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69DC9" w14:textId="77777777" w:rsidR="005C4D17" w:rsidRDefault="00384699" w:rsidP="005C4D17">
      <w:pPr>
        <w:keepNext/>
        <w:tabs>
          <w:tab w:val="left" w:pos="3450"/>
        </w:tabs>
        <w:jc w:val="center"/>
        <w:rPr>
          <w:b/>
          <w:sz w:val="24"/>
          <w:szCs w:val="24"/>
        </w:rPr>
      </w:pPr>
      <w:r w:rsidRPr="00384699">
        <w:rPr>
          <w:b/>
          <w:sz w:val="24"/>
          <w:szCs w:val="24"/>
        </w:rPr>
        <w:t>TECHNINĖ SPECIFIKACIJA</w:t>
      </w:r>
    </w:p>
    <w:p w14:paraId="5FD44E40" w14:textId="77777777" w:rsidR="00706DA9" w:rsidRDefault="00706DA9" w:rsidP="00CB5F44">
      <w:pPr>
        <w:keepNext/>
        <w:tabs>
          <w:tab w:val="left" w:pos="3450"/>
        </w:tabs>
        <w:rPr>
          <w:b/>
          <w:sz w:val="24"/>
          <w:szCs w:val="24"/>
        </w:rPr>
      </w:pPr>
    </w:p>
    <w:p w14:paraId="28F33C68" w14:textId="77777777" w:rsidR="004B4ADB" w:rsidRPr="00D3311D" w:rsidRDefault="004B4ADB" w:rsidP="004B4ADB">
      <w:pPr>
        <w:numPr>
          <w:ilvl w:val="0"/>
          <w:numId w:val="19"/>
        </w:numPr>
        <w:pBdr>
          <w:top w:val="single" w:sz="8" w:space="1" w:color="auto"/>
          <w:bottom w:val="single" w:sz="8" w:space="1" w:color="auto"/>
        </w:pBdr>
        <w:shd w:val="clear" w:color="auto" w:fill="D9D9D9" w:themeFill="background1" w:themeFillShade="D9"/>
        <w:tabs>
          <w:tab w:val="left" w:pos="284"/>
        </w:tabs>
        <w:suppressAutoHyphens w:val="0"/>
        <w:ind w:left="0" w:firstLine="0"/>
        <w:rPr>
          <w:rFonts w:eastAsia="Calibri" w:cs="Times New Roman"/>
          <w:b/>
          <w:sz w:val="24"/>
          <w:szCs w:val="24"/>
        </w:rPr>
      </w:pPr>
      <w:r w:rsidRPr="00D3311D">
        <w:rPr>
          <w:rFonts w:eastAsia="Calibri" w:cs="Times New Roman"/>
          <w:b/>
          <w:sz w:val="24"/>
          <w:szCs w:val="24"/>
        </w:rPr>
        <w:t>SĄVOKOS IR SUTRUMPINIMAI/ BENDRA INFORMACIJA</w:t>
      </w:r>
    </w:p>
    <w:p w14:paraId="1661285E" w14:textId="77777777" w:rsidR="004B4ADB" w:rsidRPr="00D3311D" w:rsidRDefault="004B4ADB" w:rsidP="004B4ADB">
      <w:pPr>
        <w:numPr>
          <w:ilvl w:val="1"/>
          <w:numId w:val="18"/>
        </w:numPr>
        <w:tabs>
          <w:tab w:val="left" w:pos="426"/>
          <w:tab w:val="left" w:pos="567"/>
        </w:tabs>
        <w:suppressAutoHyphens w:val="0"/>
        <w:ind w:left="0" w:firstLine="0"/>
        <w:jc w:val="both"/>
        <w:rPr>
          <w:rFonts w:eastAsia="Calibri" w:cs="Times New Roman"/>
          <w:sz w:val="24"/>
          <w:szCs w:val="24"/>
        </w:rPr>
      </w:pPr>
      <w:r w:rsidRPr="00D3311D">
        <w:rPr>
          <w:rFonts w:eastAsia="Calibri" w:cs="Times New Roman"/>
          <w:b/>
          <w:sz w:val="24"/>
          <w:szCs w:val="24"/>
        </w:rPr>
        <w:t>Pirkėjas / Perkančioji organizacija – Alytaus rajono savivaldybės administracija</w:t>
      </w:r>
    </w:p>
    <w:p w14:paraId="2856612C" w14:textId="77777777" w:rsidR="004B4ADB" w:rsidRPr="00E34206" w:rsidRDefault="004B4ADB" w:rsidP="004B4ADB">
      <w:pPr>
        <w:numPr>
          <w:ilvl w:val="1"/>
          <w:numId w:val="18"/>
        </w:numPr>
        <w:tabs>
          <w:tab w:val="left" w:pos="426"/>
          <w:tab w:val="left" w:pos="567"/>
        </w:tabs>
        <w:suppressAutoHyphens w:val="0"/>
        <w:ind w:left="0" w:firstLine="0"/>
        <w:jc w:val="both"/>
        <w:rPr>
          <w:rFonts w:eastAsia="Calibri" w:cs="Times New Roman"/>
          <w:sz w:val="24"/>
          <w:szCs w:val="24"/>
        </w:rPr>
      </w:pPr>
      <w:r w:rsidRPr="00D3311D">
        <w:rPr>
          <w:rFonts w:eastAsia="Calibri" w:cs="Times New Roman"/>
          <w:b/>
          <w:bCs/>
          <w:sz w:val="24"/>
          <w:szCs w:val="24"/>
        </w:rPr>
        <w:t>Tiekėjas</w:t>
      </w:r>
      <w:r w:rsidRPr="00D3311D">
        <w:rPr>
          <w:rFonts w:eastAsia="Calibri" w:cs="Times New Roman"/>
          <w:bCs/>
          <w:sz w:val="24"/>
          <w:szCs w:val="24"/>
        </w:rPr>
        <w:t xml:space="preserve"> – </w:t>
      </w:r>
      <w:r w:rsidRPr="00D3311D">
        <w:rPr>
          <w:rFonts w:cs="Times New Roman"/>
          <w:color w:val="000000"/>
          <w:sz w:val="24"/>
          <w:szCs w:val="24"/>
        </w:rPr>
        <w:t xml:space="preserve">ūkio subjektas – fizinis asmuo, privatusis ar viešasis juridinis asmuo, kita organizacija ir </w:t>
      </w:r>
      <w:r w:rsidRPr="00E34206">
        <w:rPr>
          <w:rFonts w:cs="Times New Roman"/>
          <w:color w:val="000000"/>
          <w:sz w:val="24"/>
          <w:szCs w:val="24"/>
        </w:rPr>
        <w:t xml:space="preserve">jų padalinys arba tokių asmenų grupė, įskaitant laikinas ūkio subjektų asociacijas, </w:t>
      </w:r>
      <w:r w:rsidRPr="00E34206">
        <w:rPr>
          <w:rFonts w:eastAsia="Calibri" w:cs="Times New Roman"/>
          <w:sz w:val="24"/>
          <w:szCs w:val="24"/>
        </w:rPr>
        <w:t>su kuriuo Pirkėjas sudarys šio Pirkimo sutartį.</w:t>
      </w:r>
      <w:r w:rsidRPr="00E34206">
        <w:rPr>
          <w:rFonts w:cs="Times New Roman"/>
          <w:color w:val="000000"/>
          <w:sz w:val="24"/>
          <w:szCs w:val="24"/>
        </w:rPr>
        <w:t xml:space="preserve"> </w:t>
      </w:r>
    </w:p>
    <w:p w14:paraId="3ACA4C3B" w14:textId="77777777" w:rsidR="00E34206" w:rsidRPr="00E34206" w:rsidRDefault="004B4ADB" w:rsidP="00E34206">
      <w:pPr>
        <w:numPr>
          <w:ilvl w:val="1"/>
          <w:numId w:val="18"/>
        </w:numPr>
        <w:tabs>
          <w:tab w:val="left" w:pos="426"/>
          <w:tab w:val="left" w:pos="567"/>
        </w:tabs>
        <w:suppressAutoHyphens w:val="0"/>
        <w:ind w:left="0" w:firstLine="0"/>
        <w:jc w:val="both"/>
        <w:rPr>
          <w:rFonts w:eastAsia="Calibri" w:cs="Times New Roman"/>
          <w:sz w:val="24"/>
          <w:szCs w:val="24"/>
        </w:rPr>
      </w:pPr>
      <w:r w:rsidRPr="00E34206">
        <w:rPr>
          <w:rFonts w:eastAsia="Calibri" w:cs="Times New Roman"/>
          <w:b/>
          <w:sz w:val="24"/>
          <w:szCs w:val="24"/>
        </w:rPr>
        <w:t>Sutartis</w:t>
      </w:r>
      <w:r w:rsidRPr="00E34206">
        <w:rPr>
          <w:rFonts w:eastAsia="Calibri" w:cs="Times New Roman"/>
          <w:sz w:val="24"/>
          <w:szCs w:val="24"/>
        </w:rPr>
        <w:t xml:space="preserve"> – Pirkimo sutartis, sudaroma tarp Tiekėjo ir Pirkėjo dėl šio Pirkimo objekto.</w:t>
      </w:r>
    </w:p>
    <w:p w14:paraId="7F1C33E1" w14:textId="620D0049" w:rsidR="00E34206" w:rsidRPr="00E34206" w:rsidRDefault="00E34206" w:rsidP="00E34206">
      <w:pPr>
        <w:numPr>
          <w:ilvl w:val="1"/>
          <w:numId w:val="18"/>
        </w:numPr>
        <w:tabs>
          <w:tab w:val="left" w:pos="426"/>
          <w:tab w:val="left" w:pos="567"/>
        </w:tabs>
        <w:suppressAutoHyphens w:val="0"/>
        <w:ind w:left="0" w:firstLine="0"/>
        <w:jc w:val="both"/>
        <w:rPr>
          <w:rFonts w:eastAsia="Calibri" w:cs="Times New Roman"/>
          <w:sz w:val="24"/>
          <w:szCs w:val="24"/>
        </w:rPr>
      </w:pPr>
      <w:r w:rsidRPr="00E34206">
        <w:rPr>
          <w:b/>
          <w:bCs/>
          <w:sz w:val="24"/>
          <w:szCs w:val="24"/>
        </w:rPr>
        <w:t xml:space="preserve">Įranga </w:t>
      </w:r>
      <w:r w:rsidRPr="00E34206">
        <w:rPr>
          <w:sz w:val="24"/>
          <w:szCs w:val="24"/>
        </w:rPr>
        <w:t xml:space="preserve">– Elektromobilių įkrovimo stotelės ir kita jų įrengimui reikalinga įranga, kuri pristatoma ir įrengiama Užsakovui. </w:t>
      </w:r>
    </w:p>
    <w:p w14:paraId="4F5A1133" w14:textId="47E78EFA" w:rsidR="00E34206" w:rsidRPr="00E34206" w:rsidRDefault="00E34206" w:rsidP="00E34206">
      <w:pPr>
        <w:numPr>
          <w:ilvl w:val="1"/>
          <w:numId w:val="18"/>
        </w:numPr>
        <w:tabs>
          <w:tab w:val="left" w:pos="426"/>
          <w:tab w:val="left" w:pos="567"/>
        </w:tabs>
        <w:suppressAutoHyphens w:val="0"/>
        <w:ind w:left="0" w:firstLine="0"/>
        <w:jc w:val="both"/>
        <w:rPr>
          <w:rFonts w:eastAsia="Calibri" w:cs="Times New Roman"/>
          <w:sz w:val="24"/>
          <w:szCs w:val="24"/>
        </w:rPr>
      </w:pPr>
      <w:r w:rsidRPr="00E34206">
        <w:rPr>
          <w:b/>
          <w:bCs/>
          <w:sz w:val="24"/>
          <w:szCs w:val="24"/>
        </w:rPr>
        <w:t xml:space="preserve">Darbai – </w:t>
      </w:r>
      <w:r w:rsidRPr="00E34206">
        <w:rPr>
          <w:sz w:val="24"/>
          <w:szCs w:val="24"/>
        </w:rPr>
        <w:t xml:space="preserve">Elektromobilių įkrovimo stotelių įrengimo darbai. </w:t>
      </w:r>
    </w:p>
    <w:p w14:paraId="74423178" w14:textId="77777777" w:rsidR="00AF0785" w:rsidRPr="00D3311D" w:rsidRDefault="00AF0785" w:rsidP="00AD2791">
      <w:pPr>
        <w:numPr>
          <w:ilvl w:val="0"/>
          <w:numId w:val="18"/>
        </w:numPr>
        <w:pBdr>
          <w:top w:val="single" w:sz="8" w:space="1" w:color="auto"/>
          <w:bottom w:val="single" w:sz="8" w:space="1" w:color="auto"/>
        </w:pBdr>
        <w:shd w:val="clear" w:color="auto" w:fill="D9D9D9" w:themeFill="background1" w:themeFillShade="D9"/>
        <w:tabs>
          <w:tab w:val="left" w:pos="284"/>
        </w:tabs>
        <w:suppressAutoHyphens w:val="0"/>
        <w:ind w:left="0" w:firstLine="0"/>
        <w:rPr>
          <w:rFonts w:eastAsia="Calibri" w:cs="Times New Roman"/>
          <w:b/>
          <w:sz w:val="24"/>
          <w:szCs w:val="24"/>
        </w:rPr>
      </w:pPr>
      <w:r w:rsidRPr="00D3311D">
        <w:rPr>
          <w:rFonts w:eastAsia="Calibri" w:cs="Times New Roman"/>
          <w:b/>
          <w:sz w:val="24"/>
          <w:szCs w:val="24"/>
          <w:shd w:val="clear" w:color="auto" w:fill="D9D9D9" w:themeFill="background1" w:themeFillShade="D9"/>
        </w:rPr>
        <w:t>PIRKIMO OBJEKTAS</w:t>
      </w:r>
    </w:p>
    <w:p w14:paraId="2A70AB93" w14:textId="1213C9B6" w:rsidR="00AF0785" w:rsidRPr="005D247E" w:rsidRDefault="00AF0785" w:rsidP="00D13E58">
      <w:pPr>
        <w:pStyle w:val="Sraopastraipa"/>
        <w:numPr>
          <w:ilvl w:val="1"/>
          <w:numId w:val="18"/>
        </w:numPr>
        <w:tabs>
          <w:tab w:val="left" w:pos="0"/>
          <w:tab w:val="left" w:pos="66"/>
          <w:tab w:val="left" w:pos="426"/>
          <w:tab w:val="left" w:pos="1276"/>
          <w:tab w:val="left" w:pos="1843"/>
        </w:tabs>
        <w:suppressAutoHyphens w:val="0"/>
        <w:autoSpaceDE w:val="0"/>
        <w:autoSpaceDN w:val="0"/>
        <w:adjustRightInd w:val="0"/>
        <w:ind w:left="0" w:right="-1" w:firstLine="0"/>
        <w:jc w:val="both"/>
        <w:rPr>
          <w:rFonts w:cs="Times New Roman"/>
          <w:color w:val="000000"/>
          <w:kern w:val="2"/>
          <w:sz w:val="24"/>
          <w:szCs w:val="24"/>
        </w:rPr>
      </w:pPr>
      <w:r w:rsidRPr="00D13E58">
        <w:rPr>
          <w:rFonts w:cs="Times New Roman"/>
          <w:sz w:val="24"/>
          <w:szCs w:val="24"/>
        </w:rPr>
        <w:t>Pirkimo objektas –</w:t>
      </w:r>
      <w:r w:rsidRPr="00D13E58">
        <w:rPr>
          <w:rFonts w:cs="Times New Roman"/>
          <w:b/>
          <w:bCs/>
          <w:color w:val="000000"/>
          <w:kern w:val="2"/>
          <w:sz w:val="24"/>
          <w:szCs w:val="24"/>
        </w:rPr>
        <w:t xml:space="preserve"> </w:t>
      </w:r>
      <w:r w:rsidR="00D13E58" w:rsidRPr="00D13E58">
        <w:rPr>
          <w:sz w:val="24"/>
          <w:szCs w:val="24"/>
        </w:rPr>
        <w:t>Ant sienos įrengiam</w:t>
      </w:r>
      <w:r w:rsidR="00A003D5">
        <w:rPr>
          <w:sz w:val="24"/>
          <w:szCs w:val="24"/>
        </w:rPr>
        <w:t>os</w:t>
      </w:r>
      <w:r w:rsidR="00D13E58" w:rsidRPr="00D13E58">
        <w:rPr>
          <w:sz w:val="24"/>
          <w:szCs w:val="24"/>
        </w:rPr>
        <w:t xml:space="preserve"> elektromobilių įkrovimo stotelės su prieiga</w:t>
      </w:r>
      <w:r w:rsidR="00C535FD">
        <w:rPr>
          <w:sz w:val="24"/>
          <w:szCs w:val="24"/>
        </w:rPr>
        <w:t xml:space="preserve">, </w:t>
      </w:r>
      <w:r w:rsidR="00D13E58" w:rsidRPr="005D247E">
        <w:rPr>
          <w:sz w:val="24"/>
          <w:szCs w:val="24"/>
        </w:rPr>
        <w:t>2 vnt</w:t>
      </w:r>
      <w:r w:rsidR="00E66D63">
        <w:rPr>
          <w:sz w:val="24"/>
          <w:szCs w:val="24"/>
        </w:rPr>
        <w:t>.</w:t>
      </w:r>
      <w:r w:rsidR="00D13E58" w:rsidRPr="005D247E">
        <w:rPr>
          <w:rFonts w:cs="Times New Roman"/>
          <w:color w:val="000000"/>
          <w:kern w:val="2"/>
          <w:sz w:val="24"/>
          <w:szCs w:val="24"/>
        </w:rPr>
        <w:t xml:space="preserve"> </w:t>
      </w:r>
      <w:r w:rsidRPr="005D247E">
        <w:rPr>
          <w:rFonts w:cs="Times New Roman"/>
          <w:color w:val="000000"/>
          <w:kern w:val="2"/>
          <w:sz w:val="24"/>
          <w:szCs w:val="24"/>
        </w:rPr>
        <w:t>(toliau – p</w:t>
      </w:r>
      <w:r w:rsidR="00D13E58" w:rsidRPr="005D247E">
        <w:rPr>
          <w:rFonts w:cs="Times New Roman"/>
          <w:color w:val="000000"/>
          <w:kern w:val="2"/>
          <w:sz w:val="24"/>
          <w:szCs w:val="24"/>
        </w:rPr>
        <w:t>rekė</w:t>
      </w:r>
      <w:r w:rsidR="00AD2791" w:rsidRPr="005D247E">
        <w:rPr>
          <w:rFonts w:cs="Times New Roman"/>
          <w:color w:val="000000"/>
          <w:kern w:val="2"/>
          <w:sz w:val="24"/>
          <w:szCs w:val="24"/>
        </w:rPr>
        <w:t>s</w:t>
      </w:r>
      <w:r w:rsidRPr="005D247E">
        <w:rPr>
          <w:rFonts w:cs="Times New Roman"/>
          <w:color w:val="000000"/>
          <w:kern w:val="2"/>
          <w:sz w:val="24"/>
          <w:szCs w:val="24"/>
        </w:rPr>
        <w:t>)</w:t>
      </w:r>
      <w:r w:rsidR="002F4B5D" w:rsidRPr="005D247E">
        <w:rPr>
          <w:rFonts w:cs="Times New Roman"/>
          <w:color w:val="000000"/>
          <w:kern w:val="2"/>
          <w:sz w:val="24"/>
          <w:szCs w:val="24"/>
        </w:rPr>
        <w:t>;</w:t>
      </w:r>
    </w:p>
    <w:p w14:paraId="3F68C266" w14:textId="2CF42EBA" w:rsidR="00AF0785" w:rsidRPr="002D2E31" w:rsidRDefault="00232254" w:rsidP="00AF0785">
      <w:pPr>
        <w:pStyle w:val="Sraopastraipa"/>
        <w:numPr>
          <w:ilvl w:val="1"/>
          <w:numId w:val="18"/>
        </w:numPr>
        <w:tabs>
          <w:tab w:val="left" w:pos="0"/>
          <w:tab w:val="left" w:pos="66"/>
          <w:tab w:val="left" w:pos="426"/>
          <w:tab w:val="left" w:pos="1276"/>
          <w:tab w:val="left" w:pos="1843"/>
        </w:tabs>
        <w:suppressAutoHyphens w:val="0"/>
        <w:autoSpaceDE w:val="0"/>
        <w:autoSpaceDN w:val="0"/>
        <w:adjustRightInd w:val="0"/>
        <w:ind w:left="0" w:right="-1" w:firstLine="0"/>
        <w:jc w:val="both"/>
        <w:rPr>
          <w:rFonts w:cs="Times New Roman"/>
          <w:color w:val="000000"/>
          <w:kern w:val="2"/>
          <w:sz w:val="24"/>
          <w:szCs w:val="24"/>
        </w:rPr>
      </w:pPr>
      <w:r w:rsidRPr="005D247E">
        <w:rPr>
          <w:rFonts w:cs="Times New Roman"/>
          <w:color w:val="000000"/>
          <w:kern w:val="2"/>
          <w:sz w:val="24"/>
          <w:szCs w:val="24"/>
        </w:rPr>
        <w:t xml:space="preserve">Vieta - </w:t>
      </w:r>
      <w:r w:rsidR="00343C97" w:rsidRPr="005D247E">
        <w:rPr>
          <w:sz w:val="24"/>
          <w:szCs w:val="24"/>
        </w:rPr>
        <w:t>Pulko g. 21, Alytus, LT-62141</w:t>
      </w:r>
    </w:p>
    <w:p w14:paraId="3501CD20" w14:textId="4E2828E6" w:rsidR="00520293" w:rsidRPr="00520293" w:rsidRDefault="00AA4E6D" w:rsidP="00520293">
      <w:pPr>
        <w:numPr>
          <w:ilvl w:val="0"/>
          <w:numId w:val="18"/>
        </w:numPr>
        <w:pBdr>
          <w:top w:val="single" w:sz="8" w:space="1" w:color="auto"/>
          <w:bottom w:val="single" w:sz="8" w:space="1" w:color="auto"/>
        </w:pBdr>
        <w:shd w:val="clear" w:color="auto" w:fill="D9D9D9" w:themeFill="background1" w:themeFillShade="D9"/>
        <w:tabs>
          <w:tab w:val="left" w:pos="284"/>
        </w:tabs>
        <w:suppressAutoHyphens w:val="0"/>
        <w:ind w:left="0" w:firstLine="0"/>
        <w:rPr>
          <w:rFonts w:eastAsia="Calibri" w:cs="Times New Roman"/>
          <w:b/>
          <w:sz w:val="24"/>
          <w:szCs w:val="24"/>
        </w:rPr>
      </w:pPr>
      <w:r>
        <w:rPr>
          <w:rFonts w:eastAsia="Calibri" w:cs="Times New Roman"/>
          <w:b/>
          <w:sz w:val="24"/>
          <w:szCs w:val="24"/>
          <w:shd w:val="clear" w:color="auto" w:fill="D9D9D9" w:themeFill="background1" w:themeFillShade="D9"/>
        </w:rPr>
        <w:t xml:space="preserve">REIKALAVIMAI </w:t>
      </w:r>
      <w:r w:rsidR="008E46CA">
        <w:rPr>
          <w:rFonts w:eastAsia="Calibri" w:cs="Times New Roman"/>
          <w:b/>
          <w:sz w:val="24"/>
          <w:szCs w:val="24"/>
          <w:shd w:val="clear" w:color="auto" w:fill="D9D9D9" w:themeFill="background1" w:themeFillShade="D9"/>
        </w:rPr>
        <w:t>PIRKIMO OBJEKTUI</w:t>
      </w:r>
    </w:p>
    <w:p w14:paraId="0A95C96B" w14:textId="4EC552F4" w:rsidR="008A6E85" w:rsidRPr="00A850E9" w:rsidRDefault="00E8250C" w:rsidP="008A6E85">
      <w:pPr>
        <w:pStyle w:val="Sraopastraipa"/>
        <w:numPr>
          <w:ilvl w:val="1"/>
          <w:numId w:val="18"/>
        </w:numPr>
        <w:tabs>
          <w:tab w:val="left" w:pos="426"/>
          <w:tab w:val="left" w:pos="709"/>
        </w:tabs>
        <w:suppressAutoHyphens w:val="0"/>
        <w:ind w:left="0" w:firstLine="0"/>
        <w:jc w:val="both"/>
        <w:rPr>
          <w:sz w:val="24"/>
          <w:szCs w:val="24"/>
        </w:rPr>
      </w:pPr>
      <w:r w:rsidRPr="00E8250C">
        <w:rPr>
          <w:sz w:val="24"/>
          <w:szCs w:val="24"/>
        </w:rPr>
        <w:t xml:space="preserve">Pirkimo objektas apima elektromobilių įkrovimo stotelių ir jų įrengimui reikalingos įrangos įsigijimą, įrangos tiekimą, transportavimą, montavimą, elektros prieigos privedimą ir prijungimą įdiegimą, bandymą, ir pilną remontą garantiniu laikotarpiu, </w:t>
      </w:r>
      <w:r w:rsidRPr="00A850E9">
        <w:rPr>
          <w:sz w:val="24"/>
          <w:szCs w:val="24"/>
        </w:rPr>
        <w:t xml:space="preserve">personalo apmokymo ir kitas paslaugas / darbus (jeigu reikalinga), be kurių pirkėjas negalėtų prekių naudoti pagal tiesioginę jų paskirtį, jeigu elektros atvedimui reikalingas projektas Tiekėjas įsipareigoja jį paruošti. </w:t>
      </w:r>
    </w:p>
    <w:p w14:paraId="7E262F54" w14:textId="639FF91F" w:rsidR="007358D9" w:rsidRPr="008A6E85" w:rsidRDefault="008A6E85" w:rsidP="008A6E85">
      <w:pPr>
        <w:pStyle w:val="Sraopastraipa"/>
        <w:numPr>
          <w:ilvl w:val="1"/>
          <w:numId w:val="18"/>
        </w:numPr>
        <w:tabs>
          <w:tab w:val="left" w:pos="426"/>
          <w:tab w:val="left" w:pos="709"/>
        </w:tabs>
        <w:suppressAutoHyphens w:val="0"/>
        <w:ind w:left="0" w:firstLine="0"/>
        <w:jc w:val="both"/>
        <w:rPr>
          <w:sz w:val="24"/>
          <w:szCs w:val="24"/>
        </w:rPr>
      </w:pPr>
      <w:r w:rsidRPr="00A850E9">
        <w:rPr>
          <w:sz w:val="24"/>
          <w:szCs w:val="24"/>
        </w:rPr>
        <w:t>Tiekėjas privalo užtikrinti teikiamai Įrangai ne trumpesnę nei 24 mėnesių gamintojo garantiją nuo Įrangos gedimų, nesusijusių su Užsakovo veikla/neveikimu. Tiekėjas 60 mėn. atlieka  Įrangos programinės įrangos techninį ir licencinį palaikymą. Įrangos programinės</w:t>
      </w:r>
      <w:r w:rsidRPr="008A6E85">
        <w:rPr>
          <w:sz w:val="24"/>
          <w:szCs w:val="24"/>
        </w:rPr>
        <w:t xml:space="preserve"> įrangos techninio ir licencinio palaikymo metu užtikrinamas pataisymų ir naujų versijų pateikimas (atnaujinimas).</w:t>
      </w:r>
    </w:p>
    <w:p w14:paraId="58E17FC3" w14:textId="0108B9FF" w:rsidR="00E87F35" w:rsidRDefault="00CD7D8F" w:rsidP="00E87F35">
      <w:pPr>
        <w:pStyle w:val="Sraopastraipa"/>
        <w:numPr>
          <w:ilvl w:val="1"/>
          <w:numId w:val="18"/>
        </w:numPr>
        <w:tabs>
          <w:tab w:val="left" w:pos="426"/>
          <w:tab w:val="left" w:pos="709"/>
        </w:tabs>
        <w:suppressAutoHyphens w:val="0"/>
        <w:ind w:left="0" w:firstLine="0"/>
        <w:jc w:val="both"/>
        <w:rPr>
          <w:sz w:val="24"/>
          <w:szCs w:val="24"/>
        </w:rPr>
      </w:pPr>
      <w:r w:rsidRPr="00CD7D8F">
        <w:rPr>
          <w:sz w:val="24"/>
          <w:szCs w:val="24"/>
        </w:rPr>
        <w:t>Atliekant Įrangos įrengimo Darbus turi būti įgyvendinta ir visa pilnaverčiam Įrangos eksploatavimui reikalinga infrastruktūr</w:t>
      </w:r>
      <w:r w:rsidR="00BA3699">
        <w:rPr>
          <w:sz w:val="24"/>
          <w:szCs w:val="24"/>
        </w:rPr>
        <w:t>ą</w:t>
      </w:r>
      <w:r w:rsidRPr="00CD7D8F">
        <w:rPr>
          <w:sz w:val="24"/>
          <w:szCs w:val="24"/>
        </w:rPr>
        <w:t xml:space="preserve"> </w:t>
      </w:r>
      <w:r w:rsidR="00BA3699">
        <w:rPr>
          <w:sz w:val="24"/>
          <w:szCs w:val="24"/>
        </w:rPr>
        <w:t>o</w:t>
      </w:r>
      <w:r w:rsidRPr="00CD7D8F">
        <w:rPr>
          <w:sz w:val="24"/>
          <w:szCs w:val="24"/>
        </w:rPr>
        <w:t xml:space="preserve">bjekte: vidaus elektros instaliacijos įrengimas ar modernizavimas, kabelių trasų įrengimas, prijungimas prie įžeminimo sistemos, </w:t>
      </w:r>
      <w:proofErr w:type="spellStart"/>
      <w:r w:rsidRPr="00CD7D8F">
        <w:rPr>
          <w:sz w:val="24"/>
          <w:szCs w:val="24"/>
        </w:rPr>
        <w:t>gerbūvio</w:t>
      </w:r>
      <w:proofErr w:type="spellEnd"/>
      <w:r w:rsidRPr="00CD7D8F">
        <w:rPr>
          <w:sz w:val="24"/>
          <w:szCs w:val="24"/>
        </w:rPr>
        <w:t xml:space="preserve"> sutvarkymo (atstatymo) darbai (jeigu reikalinga), kiti Įrangai aptarnauti reikalingi sprendiniai.</w:t>
      </w:r>
    </w:p>
    <w:p w14:paraId="106ABB26" w14:textId="0243B557" w:rsidR="005A628C" w:rsidRPr="00B565CE" w:rsidRDefault="005A628C" w:rsidP="00F0334E">
      <w:pPr>
        <w:pStyle w:val="Sraopastraipa"/>
        <w:numPr>
          <w:ilvl w:val="1"/>
          <w:numId w:val="18"/>
        </w:numPr>
        <w:tabs>
          <w:tab w:val="left" w:pos="426"/>
          <w:tab w:val="left" w:pos="709"/>
        </w:tabs>
        <w:suppressAutoHyphens w:val="0"/>
        <w:ind w:left="0" w:firstLine="0"/>
        <w:jc w:val="both"/>
        <w:rPr>
          <w:color w:val="000000" w:themeColor="text1"/>
          <w:sz w:val="24"/>
          <w:szCs w:val="24"/>
        </w:rPr>
      </w:pPr>
      <w:r w:rsidRPr="00F0334E">
        <w:rPr>
          <w:sz w:val="24"/>
          <w:szCs w:val="24"/>
        </w:rPr>
        <w:t xml:space="preserve">Tiekėjas turi išnagrinėti Užsakovo vidaus / lauko elektros tinklų schemas ir įvertinti įrenginių būklę atliekant jų apžiūrą </w:t>
      </w:r>
      <w:r w:rsidR="00F0334E" w:rsidRPr="00F0334E">
        <w:rPr>
          <w:sz w:val="24"/>
          <w:szCs w:val="24"/>
        </w:rPr>
        <w:t>o</w:t>
      </w:r>
      <w:r w:rsidRPr="00F0334E">
        <w:rPr>
          <w:sz w:val="24"/>
          <w:szCs w:val="24"/>
        </w:rPr>
        <w:t xml:space="preserve">bjekte. Turi būti numatyti papildomi techniniai sprendimai, kurie, </w:t>
      </w:r>
      <w:r w:rsidR="00F0334E" w:rsidRPr="00F0334E">
        <w:rPr>
          <w:sz w:val="24"/>
          <w:szCs w:val="24"/>
        </w:rPr>
        <w:t>o</w:t>
      </w:r>
      <w:r w:rsidRPr="00F0334E">
        <w:rPr>
          <w:sz w:val="24"/>
          <w:szCs w:val="24"/>
        </w:rPr>
        <w:t xml:space="preserve">bjekte esant elektros tiekimo sutrikimui (įvykus trumpajam jungimui tinkle), automatiškai atjungtų įkrovimo stoteles nuo </w:t>
      </w:r>
      <w:r w:rsidR="00BA3699">
        <w:rPr>
          <w:sz w:val="24"/>
          <w:szCs w:val="24"/>
        </w:rPr>
        <w:t>o</w:t>
      </w:r>
      <w:r w:rsidRPr="00F0334E">
        <w:rPr>
          <w:sz w:val="24"/>
          <w:szCs w:val="24"/>
        </w:rPr>
        <w:t>bjekto elektros tinklo. Elektromobilių įkrovimo stotelės montuojamos pagal Užsakovo parengtą situacijos schemą (pridedama).</w:t>
      </w:r>
    </w:p>
    <w:p w14:paraId="11A84C5D" w14:textId="77777777" w:rsidR="00E836E9" w:rsidRDefault="00B565CE" w:rsidP="00E836E9">
      <w:pPr>
        <w:pStyle w:val="Sraopastraipa"/>
        <w:numPr>
          <w:ilvl w:val="1"/>
          <w:numId w:val="18"/>
        </w:numPr>
        <w:tabs>
          <w:tab w:val="left" w:pos="426"/>
        </w:tabs>
        <w:suppressAutoHyphens w:val="0"/>
        <w:ind w:left="0" w:firstLine="0"/>
        <w:jc w:val="both"/>
        <w:rPr>
          <w:color w:val="000000" w:themeColor="text1"/>
          <w:sz w:val="24"/>
          <w:szCs w:val="24"/>
        </w:rPr>
      </w:pPr>
      <w:r w:rsidRPr="00B565CE">
        <w:rPr>
          <w:color w:val="000000" w:themeColor="text1"/>
          <w:sz w:val="24"/>
          <w:szCs w:val="24"/>
        </w:rPr>
        <w:t>Visos šiame dokumente pateiktos Įrangos techninės specifikacijos turi būti laikomos minimaliais reikalavimais. Įranga turi atitikti reikalaujamą reikšmę, pateikta lygiavertė arba geresnė (Jeigu tam tikro lygio įrangos neįmanoma pateikti, turi būti siūloma aukštesnio lygio įranga.)</w:t>
      </w:r>
    </w:p>
    <w:p w14:paraId="39E51720" w14:textId="40F26ECD" w:rsidR="00E836E9" w:rsidRPr="00E836E9" w:rsidRDefault="00CD7D8F" w:rsidP="00E836E9">
      <w:pPr>
        <w:pStyle w:val="Sraopastraipa"/>
        <w:numPr>
          <w:ilvl w:val="1"/>
          <w:numId w:val="18"/>
        </w:numPr>
        <w:tabs>
          <w:tab w:val="left" w:pos="426"/>
        </w:tabs>
        <w:suppressAutoHyphens w:val="0"/>
        <w:ind w:left="0" w:firstLine="0"/>
        <w:jc w:val="both"/>
        <w:rPr>
          <w:color w:val="000000" w:themeColor="text1"/>
          <w:sz w:val="24"/>
          <w:szCs w:val="24"/>
        </w:rPr>
      </w:pPr>
      <w:r w:rsidRPr="00E836E9">
        <w:rPr>
          <w:sz w:val="24"/>
          <w:szCs w:val="24"/>
        </w:rPr>
        <w:t>Visų techninės specifikacijos rodiklių reikšmės negali būti dirbtinai (ne pagal gamyklinius rodiklius) padidintos.</w:t>
      </w:r>
    </w:p>
    <w:p w14:paraId="57F3C492" w14:textId="3826F307" w:rsidR="00E639F7" w:rsidRPr="00E639F7" w:rsidRDefault="00E639F7" w:rsidP="00E639F7">
      <w:pPr>
        <w:pStyle w:val="Sraopastraipa"/>
        <w:numPr>
          <w:ilvl w:val="1"/>
          <w:numId w:val="18"/>
        </w:numPr>
        <w:tabs>
          <w:tab w:val="left" w:pos="426"/>
          <w:tab w:val="left" w:pos="709"/>
        </w:tabs>
        <w:suppressAutoHyphens w:val="0"/>
        <w:ind w:left="0" w:firstLine="0"/>
        <w:jc w:val="both"/>
        <w:rPr>
          <w:sz w:val="24"/>
          <w:szCs w:val="24"/>
        </w:rPr>
      </w:pPr>
      <w:bookmarkStart w:id="0" w:name="_Hlk205383584"/>
      <w:r w:rsidRPr="00E639F7">
        <w:rPr>
          <w:bCs/>
          <w:noProof/>
          <w:sz w:val="24"/>
          <w:szCs w:val="24"/>
          <w:lang w:eastAsia="lt-LT"/>
        </w:rPr>
        <w:t>Įrodant siūlomos prekės atitiktį techninės specifikacijos reikalavimams</w:t>
      </w:r>
      <w:r w:rsidR="00A003D5">
        <w:rPr>
          <w:b/>
          <w:i/>
          <w:iCs/>
          <w:noProof/>
          <w:color w:val="EE0000"/>
          <w:sz w:val="24"/>
          <w:szCs w:val="24"/>
          <w:lang w:eastAsia="lt-LT"/>
        </w:rPr>
        <w:t xml:space="preserve"> </w:t>
      </w:r>
      <w:r w:rsidRPr="00E639F7">
        <w:rPr>
          <w:b/>
          <w:i/>
          <w:iCs/>
          <w:noProof/>
          <w:color w:val="EE0000"/>
          <w:sz w:val="24"/>
          <w:szCs w:val="24"/>
          <w:lang w:eastAsia="lt-LT"/>
        </w:rPr>
        <w:t>pagrindžiančių dokumentų kartu su pasiūlymu pateikti nereikia, reikia nurodyti tik jų atitiktį.</w:t>
      </w:r>
    </w:p>
    <w:p w14:paraId="3D64A593" w14:textId="070B4F74" w:rsidR="00E639F7" w:rsidRPr="00E639F7" w:rsidRDefault="00E639F7" w:rsidP="00E639F7">
      <w:pPr>
        <w:pStyle w:val="Sraopastraipa"/>
        <w:numPr>
          <w:ilvl w:val="1"/>
          <w:numId w:val="18"/>
        </w:numPr>
        <w:tabs>
          <w:tab w:val="left" w:pos="426"/>
          <w:tab w:val="left" w:pos="709"/>
        </w:tabs>
        <w:suppressAutoHyphens w:val="0"/>
        <w:ind w:left="0" w:firstLine="0"/>
        <w:jc w:val="both"/>
        <w:rPr>
          <w:sz w:val="24"/>
          <w:szCs w:val="24"/>
        </w:rPr>
      </w:pPr>
      <w:r w:rsidRPr="00E639F7">
        <w:rPr>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bookmarkEnd w:id="0"/>
    </w:p>
    <w:p w14:paraId="7EC5D395" w14:textId="77777777" w:rsidR="005E0739" w:rsidRPr="00CD7D8F" w:rsidRDefault="005E0739" w:rsidP="005E0739">
      <w:pPr>
        <w:pStyle w:val="Sraopastraipa"/>
        <w:tabs>
          <w:tab w:val="left" w:pos="426"/>
          <w:tab w:val="left" w:pos="709"/>
        </w:tabs>
        <w:suppressAutoHyphens w:val="0"/>
        <w:ind w:left="0"/>
        <w:jc w:val="both"/>
        <w:rPr>
          <w:sz w:val="24"/>
          <w:szCs w:val="24"/>
        </w:rPr>
      </w:pPr>
    </w:p>
    <w:p w14:paraId="4535DDE9" w14:textId="417DDF64" w:rsidR="00CB736C" w:rsidRDefault="00CB736C" w:rsidP="00CB736C">
      <w:pPr>
        <w:pBdr>
          <w:top w:val="single" w:sz="8" w:space="1" w:color="auto"/>
          <w:bottom w:val="single" w:sz="8" w:space="1" w:color="auto"/>
        </w:pBdr>
        <w:shd w:val="clear" w:color="auto" w:fill="D9D9D9" w:themeFill="background1" w:themeFillShade="D9"/>
        <w:tabs>
          <w:tab w:val="left" w:pos="284"/>
          <w:tab w:val="left" w:pos="851"/>
        </w:tabs>
        <w:suppressAutoHyphens w:val="0"/>
        <w:rPr>
          <w:rFonts w:eastAsia="Calibri" w:cs="Times New Roman"/>
          <w:b/>
          <w:sz w:val="24"/>
          <w:szCs w:val="24"/>
          <w:lang w:eastAsia="en-US"/>
        </w:rPr>
      </w:pPr>
      <w:r>
        <w:rPr>
          <w:rFonts w:eastAsia="Calibri" w:cs="Times New Roman"/>
          <w:b/>
          <w:sz w:val="24"/>
          <w:szCs w:val="24"/>
        </w:rPr>
        <w:t>4. TECHNINIAI REIKALAVIMAI ĮRANGAI</w:t>
      </w:r>
    </w:p>
    <w:tbl>
      <w:tblPr>
        <w:tblStyle w:val="Lentelstinklelis"/>
        <w:tblW w:w="9634" w:type="dxa"/>
        <w:tblInd w:w="0" w:type="dxa"/>
        <w:tblLook w:val="04A0" w:firstRow="1" w:lastRow="0" w:firstColumn="1" w:lastColumn="0" w:noHBand="0" w:noVBand="1"/>
      </w:tblPr>
      <w:tblGrid>
        <w:gridCol w:w="761"/>
        <w:gridCol w:w="2849"/>
        <w:gridCol w:w="3615"/>
        <w:gridCol w:w="2409"/>
      </w:tblGrid>
      <w:tr w:rsidR="00E639F7" w14:paraId="1352F3F7" w14:textId="77777777" w:rsidTr="00766F18">
        <w:tc>
          <w:tcPr>
            <w:tcW w:w="761" w:type="dxa"/>
            <w:tcBorders>
              <w:top w:val="single" w:sz="4" w:space="0" w:color="000000"/>
              <w:left w:val="single" w:sz="4" w:space="0" w:color="000000"/>
              <w:bottom w:val="single" w:sz="4" w:space="0" w:color="000000"/>
              <w:right w:val="single" w:sz="4" w:space="0" w:color="000000"/>
            </w:tcBorders>
            <w:hideMark/>
          </w:tcPr>
          <w:p w14:paraId="3E8F0E15" w14:textId="77777777" w:rsidR="00E639F7" w:rsidRDefault="00E639F7">
            <w:pPr>
              <w:rPr>
                <w:rFonts w:cs="Times New Roman"/>
                <w:sz w:val="24"/>
                <w:szCs w:val="24"/>
              </w:rPr>
            </w:pPr>
            <w:r>
              <w:rPr>
                <w:sz w:val="24"/>
                <w:szCs w:val="24"/>
              </w:rPr>
              <w:t>Eil. Nr.</w:t>
            </w:r>
          </w:p>
        </w:tc>
        <w:tc>
          <w:tcPr>
            <w:tcW w:w="2849" w:type="dxa"/>
            <w:tcBorders>
              <w:top w:val="single" w:sz="4" w:space="0" w:color="000000"/>
              <w:left w:val="single" w:sz="4" w:space="0" w:color="000000"/>
              <w:bottom w:val="single" w:sz="4" w:space="0" w:color="000000"/>
              <w:right w:val="single" w:sz="4" w:space="0" w:color="000000"/>
            </w:tcBorders>
            <w:hideMark/>
          </w:tcPr>
          <w:p w14:paraId="111C1EB0" w14:textId="77777777" w:rsidR="00E639F7" w:rsidRDefault="00E639F7">
            <w:pPr>
              <w:rPr>
                <w:sz w:val="24"/>
                <w:szCs w:val="24"/>
              </w:rPr>
            </w:pPr>
            <w:r>
              <w:rPr>
                <w:b/>
                <w:color w:val="000000"/>
                <w:sz w:val="24"/>
                <w:szCs w:val="24"/>
              </w:rPr>
              <w:t>Parametras</w:t>
            </w:r>
          </w:p>
        </w:tc>
        <w:tc>
          <w:tcPr>
            <w:tcW w:w="3615" w:type="dxa"/>
            <w:tcBorders>
              <w:top w:val="single" w:sz="4" w:space="0" w:color="000000"/>
              <w:left w:val="single" w:sz="4" w:space="0" w:color="000000"/>
              <w:bottom w:val="single" w:sz="4" w:space="0" w:color="000000"/>
              <w:right w:val="single" w:sz="4" w:space="0" w:color="auto"/>
            </w:tcBorders>
            <w:hideMark/>
          </w:tcPr>
          <w:p w14:paraId="7ED1FE5B" w14:textId="77777777" w:rsidR="00E639F7" w:rsidRDefault="00E639F7">
            <w:pPr>
              <w:shd w:val="clear" w:color="auto" w:fill="FFFFFF" w:themeFill="background1"/>
              <w:jc w:val="both"/>
              <w:rPr>
                <w:b/>
                <w:bCs/>
                <w:iCs/>
                <w:sz w:val="24"/>
                <w:szCs w:val="24"/>
              </w:rPr>
            </w:pPr>
            <w:r>
              <w:rPr>
                <w:b/>
                <w:color w:val="000000"/>
                <w:sz w:val="24"/>
                <w:szCs w:val="24"/>
              </w:rPr>
              <w:t>Reikalaujama reikšmė</w:t>
            </w:r>
          </w:p>
        </w:tc>
        <w:tc>
          <w:tcPr>
            <w:tcW w:w="2409" w:type="dxa"/>
            <w:tcBorders>
              <w:top w:val="single" w:sz="4" w:space="0" w:color="000000"/>
              <w:left w:val="single" w:sz="4" w:space="0" w:color="auto"/>
              <w:bottom w:val="single" w:sz="4" w:space="0" w:color="000000"/>
              <w:right w:val="single" w:sz="4" w:space="0" w:color="000000"/>
            </w:tcBorders>
            <w:hideMark/>
          </w:tcPr>
          <w:p w14:paraId="01001EC2" w14:textId="77777777" w:rsidR="00E639F7" w:rsidRDefault="00E639F7">
            <w:pPr>
              <w:jc w:val="center"/>
              <w:rPr>
                <w:b/>
                <w:bCs/>
                <w:color w:val="000000"/>
                <w:sz w:val="24"/>
                <w:szCs w:val="24"/>
              </w:rPr>
            </w:pPr>
            <w:r>
              <w:rPr>
                <w:b/>
                <w:bCs/>
                <w:color w:val="000000"/>
                <w:sz w:val="24"/>
                <w:szCs w:val="24"/>
              </w:rPr>
              <w:t>Tiekėjo siūlomų prekių parametrų reikšmės/ aprašymas</w:t>
            </w:r>
          </w:p>
          <w:p w14:paraId="2CD21A98" w14:textId="3A8928F5" w:rsidR="00E639F7" w:rsidRDefault="00E639F7">
            <w:pPr>
              <w:shd w:val="clear" w:color="auto" w:fill="FFFFFF" w:themeFill="background1"/>
              <w:jc w:val="center"/>
              <w:rPr>
                <w:b/>
                <w:bCs/>
                <w:iCs/>
                <w:sz w:val="24"/>
                <w:szCs w:val="24"/>
              </w:rPr>
            </w:pPr>
            <w:r>
              <w:rPr>
                <w:b/>
                <w:i/>
                <w:iCs/>
                <w:color w:val="000000"/>
                <w:sz w:val="24"/>
                <w:szCs w:val="24"/>
              </w:rPr>
              <w:t>(Pildo tiekėjas)</w:t>
            </w:r>
          </w:p>
        </w:tc>
      </w:tr>
      <w:tr w:rsidR="00E639F7" w14:paraId="39BD9204" w14:textId="77777777" w:rsidTr="00766F18">
        <w:tc>
          <w:tcPr>
            <w:tcW w:w="761" w:type="dxa"/>
            <w:tcBorders>
              <w:top w:val="single" w:sz="4" w:space="0" w:color="000000"/>
              <w:left w:val="single" w:sz="4" w:space="0" w:color="000000"/>
              <w:bottom w:val="single" w:sz="4" w:space="0" w:color="000000"/>
              <w:right w:val="single" w:sz="4" w:space="0" w:color="000000"/>
            </w:tcBorders>
            <w:hideMark/>
          </w:tcPr>
          <w:p w14:paraId="667A848D" w14:textId="4A8B2F54" w:rsidR="00E639F7" w:rsidRDefault="00E639F7">
            <w:pPr>
              <w:rPr>
                <w:sz w:val="24"/>
                <w:szCs w:val="24"/>
              </w:rPr>
            </w:pPr>
            <w:r>
              <w:rPr>
                <w:sz w:val="24"/>
                <w:szCs w:val="24"/>
              </w:rPr>
              <w:lastRenderedPageBreak/>
              <w:t>4.1.</w:t>
            </w:r>
          </w:p>
        </w:tc>
        <w:tc>
          <w:tcPr>
            <w:tcW w:w="2849" w:type="dxa"/>
            <w:tcBorders>
              <w:top w:val="single" w:sz="4" w:space="0" w:color="000000"/>
              <w:left w:val="single" w:sz="4" w:space="0" w:color="000000"/>
              <w:bottom w:val="single" w:sz="4" w:space="0" w:color="000000"/>
              <w:right w:val="single" w:sz="4" w:space="0" w:color="000000"/>
            </w:tcBorders>
            <w:hideMark/>
          </w:tcPr>
          <w:p w14:paraId="053BFB81" w14:textId="0EB65328" w:rsidR="00E639F7" w:rsidRDefault="00E639F7">
            <w:pPr>
              <w:rPr>
                <w:sz w:val="24"/>
                <w:szCs w:val="24"/>
              </w:rPr>
            </w:pPr>
            <w:r>
              <w:rPr>
                <w:sz w:val="24"/>
                <w:szCs w:val="24"/>
              </w:rPr>
              <w:t>Galingumas</w:t>
            </w:r>
          </w:p>
        </w:tc>
        <w:tc>
          <w:tcPr>
            <w:tcW w:w="3615" w:type="dxa"/>
            <w:tcBorders>
              <w:top w:val="single" w:sz="4" w:space="0" w:color="000000"/>
              <w:left w:val="single" w:sz="4" w:space="0" w:color="000000"/>
              <w:bottom w:val="single" w:sz="4" w:space="0" w:color="000000"/>
              <w:right w:val="single" w:sz="4" w:space="0" w:color="auto"/>
            </w:tcBorders>
            <w:hideMark/>
          </w:tcPr>
          <w:p w14:paraId="692C3504" w14:textId="570CBE1C" w:rsidR="00E639F7" w:rsidRDefault="00E639F7">
            <w:pPr>
              <w:rPr>
                <w:sz w:val="24"/>
                <w:szCs w:val="24"/>
              </w:rPr>
            </w:pPr>
            <w:r>
              <w:rPr>
                <w:sz w:val="24"/>
                <w:szCs w:val="24"/>
              </w:rPr>
              <w:t>20-22 kW</w:t>
            </w:r>
          </w:p>
        </w:tc>
        <w:tc>
          <w:tcPr>
            <w:tcW w:w="2409" w:type="dxa"/>
            <w:tcBorders>
              <w:top w:val="single" w:sz="4" w:space="0" w:color="000000"/>
              <w:left w:val="single" w:sz="4" w:space="0" w:color="auto"/>
              <w:bottom w:val="single" w:sz="4" w:space="0" w:color="000000"/>
              <w:right w:val="single" w:sz="4" w:space="0" w:color="000000"/>
            </w:tcBorders>
            <w:hideMark/>
          </w:tcPr>
          <w:p w14:paraId="30C96893" w14:textId="4D8F33AB" w:rsidR="00E639F7" w:rsidRDefault="00E639F7">
            <w:pPr>
              <w:rPr>
                <w:sz w:val="24"/>
                <w:szCs w:val="24"/>
              </w:rPr>
            </w:pPr>
          </w:p>
        </w:tc>
      </w:tr>
      <w:tr w:rsidR="00E639F7" w14:paraId="32F03F6B" w14:textId="77777777" w:rsidTr="00766F18">
        <w:trPr>
          <w:trHeight w:val="185"/>
        </w:trPr>
        <w:tc>
          <w:tcPr>
            <w:tcW w:w="761" w:type="dxa"/>
            <w:tcBorders>
              <w:top w:val="single" w:sz="4" w:space="0" w:color="000000"/>
              <w:left w:val="single" w:sz="4" w:space="0" w:color="000000"/>
              <w:bottom w:val="single" w:sz="4" w:space="0" w:color="000000"/>
              <w:right w:val="single" w:sz="4" w:space="0" w:color="000000"/>
            </w:tcBorders>
            <w:hideMark/>
          </w:tcPr>
          <w:p w14:paraId="38976949" w14:textId="13A28F5B" w:rsidR="00E639F7" w:rsidRDefault="00E639F7">
            <w:pPr>
              <w:rPr>
                <w:sz w:val="24"/>
                <w:szCs w:val="24"/>
              </w:rPr>
            </w:pPr>
            <w:r>
              <w:rPr>
                <w:sz w:val="24"/>
                <w:szCs w:val="24"/>
              </w:rPr>
              <w:t>4.2.</w:t>
            </w:r>
          </w:p>
        </w:tc>
        <w:tc>
          <w:tcPr>
            <w:tcW w:w="2849" w:type="dxa"/>
            <w:tcBorders>
              <w:top w:val="single" w:sz="4" w:space="0" w:color="000000"/>
              <w:left w:val="single" w:sz="4" w:space="0" w:color="000000"/>
              <w:bottom w:val="single" w:sz="4" w:space="0" w:color="000000"/>
              <w:right w:val="single" w:sz="4" w:space="0" w:color="000000"/>
            </w:tcBorders>
            <w:hideMark/>
          </w:tcPr>
          <w:p w14:paraId="23AEFA73" w14:textId="34DC7A47" w:rsidR="00E639F7" w:rsidRDefault="00E639F7" w:rsidP="002D2E31">
            <w:pPr>
              <w:rPr>
                <w:sz w:val="24"/>
                <w:szCs w:val="24"/>
              </w:rPr>
            </w:pPr>
            <w:r>
              <w:rPr>
                <w:sz w:val="24"/>
                <w:szCs w:val="24"/>
              </w:rPr>
              <w:t>Stotelių tipas</w:t>
            </w:r>
          </w:p>
        </w:tc>
        <w:tc>
          <w:tcPr>
            <w:tcW w:w="3615" w:type="dxa"/>
            <w:tcBorders>
              <w:top w:val="single" w:sz="4" w:space="0" w:color="000000"/>
              <w:left w:val="single" w:sz="4" w:space="0" w:color="000000"/>
              <w:bottom w:val="single" w:sz="4" w:space="0" w:color="000000"/>
              <w:right w:val="single" w:sz="4" w:space="0" w:color="auto"/>
            </w:tcBorders>
            <w:hideMark/>
          </w:tcPr>
          <w:p w14:paraId="0ACADAF5" w14:textId="43EBADF0" w:rsidR="00E639F7" w:rsidRDefault="00E639F7">
            <w:pPr>
              <w:rPr>
                <w:sz w:val="24"/>
                <w:szCs w:val="24"/>
              </w:rPr>
            </w:pPr>
            <w:r w:rsidRPr="00E66D63">
              <w:rPr>
                <w:sz w:val="24"/>
                <w:szCs w:val="24"/>
              </w:rPr>
              <w:t>Kintamosios srovės (</w:t>
            </w:r>
            <w:proofErr w:type="spellStart"/>
            <w:r w:rsidRPr="00E66D63">
              <w:rPr>
                <w:sz w:val="24"/>
                <w:szCs w:val="24"/>
              </w:rPr>
              <w:t>AC</w:t>
            </w:r>
            <w:proofErr w:type="spellEnd"/>
            <w:r w:rsidRPr="00E66D63">
              <w:rPr>
                <w:sz w:val="24"/>
                <w:szCs w:val="24"/>
              </w:rPr>
              <w:t>) įkrovimo stotelė su dinaminio galios valdymo funkcija</w:t>
            </w:r>
          </w:p>
        </w:tc>
        <w:tc>
          <w:tcPr>
            <w:tcW w:w="2409" w:type="dxa"/>
            <w:tcBorders>
              <w:top w:val="single" w:sz="4" w:space="0" w:color="000000"/>
              <w:left w:val="single" w:sz="4" w:space="0" w:color="auto"/>
              <w:bottom w:val="single" w:sz="4" w:space="0" w:color="000000"/>
              <w:right w:val="single" w:sz="4" w:space="0" w:color="000000"/>
            </w:tcBorders>
          </w:tcPr>
          <w:p w14:paraId="348A2668" w14:textId="6C7E4021" w:rsidR="00E639F7" w:rsidRDefault="00E639F7">
            <w:pPr>
              <w:rPr>
                <w:sz w:val="24"/>
                <w:szCs w:val="24"/>
              </w:rPr>
            </w:pPr>
          </w:p>
        </w:tc>
      </w:tr>
      <w:tr w:rsidR="00E639F7" w14:paraId="18E7407C" w14:textId="77777777" w:rsidTr="00766F18">
        <w:tc>
          <w:tcPr>
            <w:tcW w:w="761" w:type="dxa"/>
            <w:tcBorders>
              <w:top w:val="single" w:sz="4" w:space="0" w:color="000000"/>
              <w:left w:val="single" w:sz="4" w:space="0" w:color="000000"/>
              <w:bottom w:val="single" w:sz="4" w:space="0" w:color="000000"/>
              <w:right w:val="single" w:sz="4" w:space="0" w:color="000000"/>
            </w:tcBorders>
            <w:hideMark/>
          </w:tcPr>
          <w:p w14:paraId="45BDCB54" w14:textId="7BA61EB2" w:rsidR="00E639F7" w:rsidRDefault="00E639F7">
            <w:pPr>
              <w:rPr>
                <w:sz w:val="24"/>
                <w:szCs w:val="24"/>
              </w:rPr>
            </w:pPr>
            <w:r>
              <w:rPr>
                <w:sz w:val="24"/>
                <w:szCs w:val="24"/>
              </w:rPr>
              <w:t>4.3.</w:t>
            </w:r>
          </w:p>
        </w:tc>
        <w:tc>
          <w:tcPr>
            <w:tcW w:w="2849" w:type="dxa"/>
            <w:tcBorders>
              <w:top w:val="single" w:sz="4" w:space="0" w:color="000000"/>
              <w:left w:val="single" w:sz="4" w:space="0" w:color="000000"/>
              <w:bottom w:val="single" w:sz="4" w:space="0" w:color="000000"/>
              <w:right w:val="single" w:sz="4" w:space="0" w:color="000000"/>
            </w:tcBorders>
            <w:hideMark/>
          </w:tcPr>
          <w:p w14:paraId="536D29C8" w14:textId="41C0CE0A" w:rsidR="00E639F7" w:rsidRPr="00CD7D8F" w:rsidRDefault="00E639F7" w:rsidP="002D2E31">
            <w:pPr>
              <w:pStyle w:val="Sraopastraipa"/>
              <w:tabs>
                <w:tab w:val="left" w:pos="426"/>
                <w:tab w:val="left" w:pos="709"/>
              </w:tabs>
              <w:suppressAutoHyphens w:val="0"/>
              <w:ind w:left="0"/>
              <w:rPr>
                <w:sz w:val="24"/>
                <w:szCs w:val="24"/>
              </w:rPr>
            </w:pPr>
            <w:r>
              <w:rPr>
                <w:sz w:val="24"/>
                <w:szCs w:val="24"/>
              </w:rPr>
              <w:t>G</w:t>
            </w:r>
            <w:r w:rsidRPr="00CD7D8F">
              <w:rPr>
                <w:sz w:val="24"/>
                <w:szCs w:val="24"/>
              </w:rPr>
              <w:t>alios paskirstymo</w:t>
            </w:r>
            <w:r>
              <w:rPr>
                <w:sz w:val="24"/>
                <w:szCs w:val="24"/>
              </w:rPr>
              <w:t xml:space="preserve"> sistema </w:t>
            </w:r>
          </w:p>
          <w:p w14:paraId="1D2E3F18" w14:textId="002CD828" w:rsidR="00E639F7" w:rsidRDefault="00E639F7" w:rsidP="002D2E31">
            <w:pPr>
              <w:rPr>
                <w:sz w:val="24"/>
                <w:szCs w:val="24"/>
              </w:rPr>
            </w:pPr>
          </w:p>
        </w:tc>
        <w:tc>
          <w:tcPr>
            <w:tcW w:w="3615" w:type="dxa"/>
            <w:tcBorders>
              <w:top w:val="single" w:sz="4" w:space="0" w:color="000000"/>
              <w:left w:val="single" w:sz="4" w:space="0" w:color="000000"/>
              <w:bottom w:val="single" w:sz="4" w:space="0" w:color="000000"/>
              <w:right w:val="single" w:sz="4" w:space="0" w:color="auto"/>
            </w:tcBorders>
            <w:hideMark/>
          </w:tcPr>
          <w:p w14:paraId="12372C93" w14:textId="1CE3A3AB" w:rsidR="00E639F7" w:rsidRPr="001A7FAE" w:rsidRDefault="00E639F7">
            <w:pPr>
              <w:rPr>
                <w:sz w:val="24"/>
                <w:szCs w:val="24"/>
              </w:rPr>
            </w:pPr>
            <w:r w:rsidRPr="001A7FAE">
              <w:rPr>
                <w:sz w:val="24"/>
                <w:szCs w:val="24"/>
              </w:rPr>
              <w:t>Integruotas dinaminis galios valdymas (</w:t>
            </w:r>
            <w:proofErr w:type="spellStart"/>
            <w:r w:rsidRPr="001A7FAE">
              <w:rPr>
                <w:sz w:val="24"/>
                <w:szCs w:val="24"/>
              </w:rPr>
              <w:t>DLM</w:t>
            </w:r>
            <w:proofErr w:type="spellEnd"/>
            <w:r w:rsidRPr="001A7FAE">
              <w:rPr>
                <w:sz w:val="24"/>
                <w:szCs w:val="24"/>
              </w:rPr>
              <w:t>)</w:t>
            </w:r>
          </w:p>
        </w:tc>
        <w:tc>
          <w:tcPr>
            <w:tcW w:w="2409" w:type="dxa"/>
            <w:tcBorders>
              <w:top w:val="single" w:sz="4" w:space="0" w:color="000000"/>
              <w:left w:val="single" w:sz="4" w:space="0" w:color="auto"/>
              <w:bottom w:val="single" w:sz="4" w:space="0" w:color="000000"/>
              <w:right w:val="single" w:sz="4" w:space="0" w:color="000000"/>
            </w:tcBorders>
          </w:tcPr>
          <w:p w14:paraId="7DAE0AF4" w14:textId="21364149" w:rsidR="00E639F7" w:rsidRDefault="00E639F7">
            <w:pPr>
              <w:rPr>
                <w:sz w:val="24"/>
                <w:szCs w:val="24"/>
              </w:rPr>
            </w:pPr>
          </w:p>
        </w:tc>
      </w:tr>
      <w:tr w:rsidR="00E639F7" w14:paraId="47155E5B" w14:textId="77777777" w:rsidTr="00766F18">
        <w:tc>
          <w:tcPr>
            <w:tcW w:w="761" w:type="dxa"/>
            <w:tcBorders>
              <w:top w:val="single" w:sz="4" w:space="0" w:color="000000"/>
              <w:left w:val="single" w:sz="4" w:space="0" w:color="000000"/>
              <w:bottom w:val="single" w:sz="4" w:space="0" w:color="000000"/>
              <w:right w:val="single" w:sz="4" w:space="0" w:color="000000"/>
            </w:tcBorders>
            <w:hideMark/>
          </w:tcPr>
          <w:p w14:paraId="7AA182AD" w14:textId="78DE12F1" w:rsidR="00E639F7" w:rsidRDefault="00E639F7">
            <w:pPr>
              <w:rPr>
                <w:sz w:val="24"/>
                <w:szCs w:val="24"/>
              </w:rPr>
            </w:pPr>
            <w:r>
              <w:rPr>
                <w:sz w:val="24"/>
                <w:szCs w:val="24"/>
              </w:rPr>
              <w:t>4.4.</w:t>
            </w:r>
          </w:p>
        </w:tc>
        <w:tc>
          <w:tcPr>
            <w:tcW w:w="2849" w:type="dxa"/>
            <w:tcBorders>
              <w:top w:val="single" w:sz="4" w:space="0" w:color="000000"/>
              <w:left w:val="single" w:sz="4" w:space="0" w:color="000000"/>
              <w:bottom w:val="single" w:sz="4" w:space="0" w:color="000000"/>
              <w:right w:val="single" w:sz="4" w:space="0" w:color="000000"/>
            </w:tcBorders>
            <w:hideMark/>
          </w:tcPr>
          <w:p w14:paraId="7EFDA79A" w14:textId="5812B2DD" w:rsidR="00E639F7" w:rsidRPr="00CD7D8F" w:rsidRDefault="00E639F7" w:rsidP="002D2E31">
            <w:pPr>
              <w:pStyle w:val="Sraopastraipa"/>
              <w:tabs>
                <w:tab w:val="left" w:pos="426"/>
                <w:tab w:val="left" w:pos="709"/>
              </w:tabs>
              <w:suppressAutoHyphens w:val="0"/>
              <w:ind w:left="0"/>
              <w:rPr>
                <w:sz w:val="24"/>
                <w:szCs w:val="24"/>
              </w:rPr>
            </w:pPr>
            <w:r>
              <w:rPr>
                <w:sz w:val="24"/>
                <w:szCs w:val="24"/>
              </w:rPr>
              <w:t>Jungtys</w:t>
            </w:r>
          </w:p>
          <w:p w14:paraId="211F1871" w14:textId="69A5215C" w:rsidR="00E639F7" w:rsidRDefault="00E639F7" w:rsidP="002D2E31">
            <w:pPr>
              <w:rPr>
                <w:sz w:val="24"/>
                <w:szCs w:val="24"/>
              </w:rPr>
            </w:pPr>
          </w:p>
        </w:tc>
        <w:tc>
          <w:tcPr>
            <w:tcW w:w="3615" w:type="dxa"/>
            <w:tcBorders>
              <w:top w:val="single" w:sz="4" w:space="0" w:color="000000"/>
              <w:left w:val="single" w:sz="4" w:space="0" w:color="000000"/>
              <w:bottom w:val="single" w:sz="4" w:space="0" w:color="000000"/>
              <w:right w:val="single" w:sz="4" w:space="0" w:color="auto"/>
            </w:tcBorders>
            <w:hideMark/>
          </w:tcPr>
          <w:p w14:paraId="2591AD93" w14:textId="37C06666" w:rsidR="00E639F7" w:rsidRPr="00CD7D8F" w:rsidRDefault="00E639F7" w:rsidP="0019512A">
            <w:pPr>
              <w:pStyle w:val="Sraopastraipa"/>
              <w:tabs>
                <w:tab w:val="left" w:pos="426"/>
                <w:tab w:val="left" w:pos="709"/>
              </w:tabs>
              <w:suppressAutoHyphens w:val="0"/>
              <w:ind w:left="0"/>
              <w:jc w:val="both"/>
              <w:rPr>
                <w:sz w:val="24"/>
                <w:szCs w:val="24"/>
              </w:rPr>
            </w:pPr>
            <w:r w:rsidRPr="00CD7D8F">
              <w:rPr>
                <w:sz w:val="24"/>
                <w:szCs w:val="24"/>
              </w:rPr>
              <w:t xml:space="preserve">2 tipo (Type 2) jungtys, </w:t>
            </w:r>
            <w:r>
              <w:rPr>
                <w:sz w:val="24"/>
                <w:szCs w:val="24"/>
              </w:rPr>
              <w:t>atitinkančios</w:t>
            </w:r>
            <w:r w:rsidRPr="00CD7D8F">
              <w:rPr>
                <w:sz w:val="24"/>
                <w:szCs w:val="24"/>
              </w:rPr>
              <w:t xml:space="preserve"> standartą EN 62196-2:2017</w:t>
            </w:r>
          </w:p>
          <w:p w14:paraId="40F9689D" w14:textId="7E5D7108" w:rsidR="00E639F7" w:rsidRDefault="00E639F7">
            <w:pPr>
              <w:rPr>
                <w:sz w:val="24"/>
                <w:szCs w:val="24"/>
              </w:rPr>
            </w:pPr>
          </w:p>
        </w:tc>
        <w:tc>
          <w:tcPr>
            <w:tcW w:w="2409" w:type="dxa"/>
            <w:tcBorders>
              <w:top w:val="single" w:sz="4" w:space="0" w:color="000000"/>
              <w:left w:val="single" w:sz="4" w:space="0" w:color="auto"/>
              <w:bottom w:val="single" w:sz="4" w:space="0" w:color="000000"/>
              <w:right w:val="single" w:sz="4" w:space="0" w:color="000000"/>
            </w:tcBorders>
          </w:tcPr>
          <w:p w14:paraId="1AE10F51" w14:textId="1C82935B" w:rsidR="00E639F7" w:rsidRDefault="00E639F7">
            <w:pPr>
              <w:rPr>
                <w:sz w:val="24"/>
                <w:szCs w:val="24"/>
              </w:rPr>
            </w:pPr>
          </w:p>
        </w:tc>
      </w:tr>
      <w:tr w:rsidR="00E639F7" w14:paraId="2316D9F9" w14:textId="77777777" w:rsidTr="00766F18">
        <w:tc>
          <w:tcPr>
            <w:tcW w:w="761" w:type="dxa"/>
            <w:tcBorders>
              <w:top w:val="single" w:sz="4" w:space="0" w:color="000000"/>
              <w:left w:val="single" w:sz="4" w:space="0" w:color="000000"/>
              <w:bottom w:val="single" w:sz="4" w:space="0" w:color="000000"/>
              <w:right w:val="single" w:sz="4" w:space="0" w:color="000000"/>
            </w:tcBorders>
            <w:hideMark/>
          </w:tcPr>
          <w:p w14:paraId="19D1B149" w14:textId="0DF28911" w:rsidR="00E639F7" w:rsidRDefault="00E639F7">
            <w:pPr>
              <w:rPr>
                <w:color w:val="000000" w:themeColor="text1"/>
                <w:sz w:val="24"/>
                <w:szCs w:val="24"/>
              </w:rPr>
            </w:pPr>
            <w:r>
              <w:rPr>
                <w:color w:val="000000" w:themeColor="text1"/>
                <w:sz w:val="24"/>
                <w:szCs w:val="24"/>
              </w:rPr>
              <w:t>4.5.</w:t>
            </w:r>
          </w:p>
        </w:tc>
        <w:tc>
          <w:tcPr>
            <w:tcW w:w="2849" w:type="dxa"/>
            <w:tcBorders>
              <w:top w:val="single" w:sz="4" w:space="0" w:color="000000"/>
              <w:left w:val="single" w:sz="4" w:space="0" w:color="000000"/>
              <w:bottom w:val="single" w:sz="4" w:space="0" w:color="000000"/>
              <w:right w:val="single" w:sz="4" w:space="0" w:color="000000"/>
            </w:tcBorders>
            <w:hideMark/>
          </w:tcPr>
          <w:p w14:paraId="1C8B0A66" w14:textId="634E2C9E" w:rsidR="00E639F7" w:rsidRDefault="00E639F7" w:rsidP="002D2E31">
            <w:pPr>
              <w:rPr>
                <w:color w:val="000000" w:themeColor="text1"/>
                <w:sz w:val="24"/>
                <w:szCs w:val="24"/>
              </w:rPr>
            </w:pPr>
            <w:r w:rsidRPr="00CD7D8F">
              <w:rPr>
                <w:sz w:val="24"/>
                <w:szCs w:val="24"/>
              </w:rPr>
              <w:t>Įranga</w:t>
            </w:r>
            <w:r>
              <w:rPr>
                <w:sz w:val="24"/>
                <w:szCs w:val="24"/>
              </w:rPr>
              <w:t xml:space="preserve"> veikimo temperatūros diapazonas</w:t>
            </w:r>
            <w:r w:rsidRPr="00CD7D8F">
              <w:rPr>
                <w:sz w:val="24"/>
                <w:szCs w:val="24"/>
              </w:rPr>
              <w:t xml:space="preserve"> </w:t>
            </w:r>
          </w:p>
        </w:tc>
        <w:tc>
          <w:tcPr>
            <w:tcW w:w="3615" w:type="dxa"/>
            <w:tcBorders>
              <w:top w:val="single" w:sz="4" w:space="0" w:color="000000"/>
              <w:left w:val="single" w:sz="4" w:space="0" w:color="000000"/>
              <w:bottom w:val="single" w:sz="4" w:space="0" w:color="000000"/>
              <w:right w:val="single" w:sz="4" w:space="0" w:color="auto"/>
            </w:tcBorders>
            <w:hideMark/>
          </w:tcPr>
          <w:p w14:paraId="1D1AAC78" w14:textId="672A625B" w:rsidR="00E639F7" w:rsidRDefault="00E639F7">
            <w:pPr>
              <w:rPr>
                <w:color w:val="000000" w:themeColor="text1"/>
                <w:sz w:val="24"/>
                <w:szCs w:val="24"/>
              </w:rPr>
            </w:pPr>
            <w:r w:rsidRPr="00CD7D8F">
              <w:rPr>
                <w:sz w:val="24"/>
                <w:szCs w:val="24"/>
              </w:rPr>
              <w:t>nuo -25 iki +</w:t>
            </w:r>
            <w:proofErr w:type="spellStart"/>
            <w:r w:rsidRPr="00CD7D8F">
              <w:rPr>
                <w:sz w:val="24"/>
                <w:szCs w:val="24"/>
              </w:rPr>
              <w:t>35°C</w:t>
            </w:r>
            <w:proofErr w:type="spellEnd"/>
          </w:p>
        </w:tc>
        <w:tc>
          <w:tcPr>
            <w:tcW w:w="2409" w:type="dxa"/>
            <w:tcBorders>
              <w:top w:val="single" w:sz="4" w:space="0" w:color="000000"/>
              <w:left w:val="single" w:sz="4" w:space="0" w:color="auto"/>
              <w:bottom w:val="single" w:sz="4" w:space="0" w:color="000000"/>
              <w:right w:val="single" w:sz="4" w:space="0" w:color="000000"/>
            </w:tcBorders>
            <w:hideMark/>
          </w:tcPr>
          <w:p w14:paraId="65665D51" w14:textId="4C7DD437" w:rsidR="00E639F7" w:rsidRDefault="00E639F7">
            <w:pPr>
              <w:rPr>
                <w:sz w:val="24"/>
                <w:szCs w:val="24"/>
              </w:rPr>
            </w:pPr>
          </w:p>
        </w:tc>
      </w:tr>
      <w:tr w:rsidR="00E639F7" w14:paraId="3DC90D82" w14:textId="77777777" w:rsidTr="00766F18">
        <w:tc>
          <w:tcPr>
            <w:tcW w:w="761" w:type="dxa"/>
            <w:tcBorders>
              <w:top w:val="single" w:sz="4" w:space="0" w:color="000000"/>
              <w:left w:val="single" w:sz="4" w:space="0" w:color="000000"/>
              <w:bottom w:val="single" w:sz="4" w:space="0" w:color="000000"/>
              <w:right w:val="single" w:sz="4" w:space="0" w:color="000000"/>
            </w:tcBorders>
            <w:hideMark/>
          </w:tcPr>
          <w:p w14:paraId="3EB4EE5D" w14:textId="6F42ADD1" w:rsidR="00E639F7" w:rsidRPr="0063007F" w:rsidRDefault="00E639F7">
            <w:pPr>
              <w:rPr>
                <w:sz w:val="24"/>
                <w:szCs w:val="24"/>
              </w:rPr>
            </w:pPr>
            <w:r w:rsidRPr="0063007F">
              <w:rPr>
                <w:sz w:val="24"/>
                <w:szCs w:val="24"/>
              </w:rPr>
              <w:t>4.6.</w:t>
            </w:r>
          </w:p>
        </w:tc>
        <w:tc>
          <w:tcPr>
            <w:tcW w:w="2849" w:type="dxa"/>
            <w:tcBorders>
              <w:top w:val="single" w:sz="4" w:space="0" w:color="000000"/>
              <w:left w:val="single" w:sz="4" w:space="0" w:color="000000"/>
              <w:bottom w:val="single" w:sz="4" w:space="0" w:color="000000"/>
              <w:right w:val="single" w:sz="4" w:space="0" w:color="000000"/>
            </w:tcBorders>
            <w:hideMark/>
          </w:tcPr>
          <w:p w14:paraId="3E293582" w14:textId="77777777" w:rsidR="00E639F7" w:rsidRPr="0063007F" w:rsidRDefault="00E639F7" w:rsidP="002D2E31">
            <w:pPr>
              <w:rPr>
                <w:sz w:val="24"/>
                <w:szCs w:val="24"/>
              </w:rPr>
            </w:pPr>
            <w:r w:rsidRPr="0063007F">
              <w:rPr>
                <w:sz w:val="24"/>
                <w:szCs w:val="24"/>
              </w:rPr>
              <w:t>Įtampos reguliavimo sistema</w:t>
            </w:r>
          </w:p>
        </w:tc>
        <w:tc>
          <w:tcPr>
            <w:tcW w:w="3615" w:type="dxa"/>
            <w:tcBorders>
              <w:top w:val="single" w:sz="4" w:space="0" w:color="000000"/>
              <w:left w:val="single" w:sz="4" w:space="0" w:color="000000"/>
              <w:bottom w:val="single" w:sz="4" w:space="0" w:color="000000"/>
              <w:right w:val="single" w:sz="4" w:space="0" w:color="auto"/>
            </w:tcBorders>
            <w:hideMark/>
          </w:tcPr>
          <w:p w14:paraId="4DF6A041" w14:textId="77777777" w:rsidR="00E639F7" w:rsidRPr="0063007F" w:rsidRDefault="00E639F7">
            <w:pPr>
              <w:rPr>
                <w:sz w:val="24"/>
                <w:szCs w:val="24"/>
              </w:rPr>
            </w:pPr>
            <w:r w:rsidRPr="0063007F">
              <w:rPr>
                <w:sz w:val="24"/>
                <w:szCs w:val="24"/>
              </w:rPr>
              <w:t>Automatinis įtampos reguliatorius (</w:t>
            </w:r>
            <w:proofErr w:type="spellStart"/>
            <w:r w:rsidRPr="0063007F">
              <w:rPr>
                <w:sz w:val="24"/>
                <w:szCs w:val="24"/>
              </w:rPr>
              <w:t>AVR</w:t>
            </w:r>
            <w:proofErr w:type="spellEnd"/>
            <w:r w:rsidRPr="0063007F">
              <w:rPr>
                <w:sz w:val="24"/>
                <w:szCs w:val="24"/>
              </w:rPr>
              <w:t>), ne didesnė nei ± 2 % paklaida</w:t>
            </w:r>
          </w:p>
        </w:tc>
        <w:tc>
          <w:tcPr>
            <w:tcW w:w="2409" w:type="dxa"/>
            <w:tcBorders>
              <w:top w:val="single" w:sz="4" w:space="0" w:color="000000"/>
              <w:left w:val="single" w:sz="4" w:space="0" w:color="auto"/>
              <w:bottom w:val="single" w:sz="4" w:space="0" w:color="000000"/>
              <w:right w:val="single" w:sz="4" w:space="0" w:color="000000"/>
            </w:tcBorders>
          </w:tcPr>
          <w:p w14:paraId="7A522E59" w14:textId="6B69B2B2" w:rsidR="00E639F7" w:rsidRDefault="00E639F7">
            <w:pPr>
              <w:rPr>
                <w:sz w:val="24"/>
                <w:szCs w:val="24"/>
              </w:rPr>
            </w:pPr>
          </w:p>
        </w:tc>
      </w:tr>
      <w:tr w:rsidR="00E639F7" w14:paraId="7DDF53B4" w14:textId="77777777" w:rsidTr="00766F18">
        <w:trPr>
          <w:trHeight w:val="69"/>
        </w:trPr>
        <w:tc>
          <w:tcPr>
            <w:tcW w:w="761" w:type="dxa"/>
            <w:tcBorders>
              <w:top w:val="single" w:sz="4" w:space="0" w:color="000000"/>
              <w:left w:val="single" w:sz="4" w:space="0" w:color="000000"/>
              <w:bottom w:val="single" w:sz="4" w:space="0" w:color="000000"/>
              <w:right w:val="single" w:sz="4" w:space="0" w:color="000000"/>
            </w:tcBorders>
            <w:hideMark/>
          </w:tcPr>
          <w:p w14:paraId="651813C2" w14:textId="3453BACA" w:rsidR="00E639F7" w:rsidRDefault="00E639F7">
            <w:pPr>
              <w:rPr>
                <w:sz w:val="24"/>
                <w:szCs w:val="24"/>
              </w:rPr>
            </w:pPr>
            <w:r w:rsidRPr="001074ED">
              <w:rPr>
                <w:sz w:val="24"/>
                <w:szCs w:val="24"/>
              </w:rPr>
              <w:t>4.7.</w:t>
            </w:r>
          </w:p>
        </w:tc>
        <w:tc>
          <w:tcPr>
            <w:tcW w:w="2849" w:type="dxa"/>
            <w:tcBorders>
              <w:top w:val="single" w:sz="4" w:space="0" w:color="000000"/>
              <w:left w:val="single" w:sz="4" w:space="0" w:color="000000"/>
              <w:bottom w:val="single" w:sz="4" w:space="0" w:color="000000"/>
              <w:right w:val="single" w:sz="4" w:space="0" w:color="000000"/>
            </w:tcBorders>
            <w:hideMark/>
          </w:tcPr>
          <w:p w14:paraId="326A7B2F" w14:textId="657A7A09" w:rsidR="00E639F7" w:rsidRPr="00CD7D8F" w:rsidRDefault="00E639F7" w:rsidP="002D2E31">
            <w:pPr>
              <w:pStyle w:val="Sraopastraipa"/>
              <w:tabs>
                <w:tab w:val="left" w:pos="426"/>
                <w:tab w:val="left" w:pos="709"/>
              </w:tabs>
              <w:suppressAutoHyphens w:val="0"/>
              <w:ind w:left="0"/>
              <w:rPr>
                <w:sz w:val="24"/>
                <w:szCs w:val="24"/>
              </w:rPr>
            </w:pPr>
            <w:r>
              <w:rPr>
                <w:sz w:val="24"/>
                <w:szCs w:val="24"/>
              </w:rPr>
              <w:t>Įrangos būklė</w:t>
            </w:r>
          </w:p>
          <w:p w14:paraId="67BAEA04" w14:textId="158535B7" w:rsidR="00E639F7" w:rsidRDefault="00E639F7" w:rsidP="002D2E31">
            <w:pPr>
              <w:rPr>
                <w:sz w:val="24"/>
                <w:szCs w:val="24"/>
              </w:rPr>
            </w:pPr>
          </w:p>
        </w:tc>
        <w:tc>
          <w:tcPr>
            <w:tcW w:w="3615" w:type="dxa"/>
            <w:tcBorders>
              <w:top w:val="single" w:sz="4" w:space="0" w:color="000000"/>
              <w:left w:val="single" w:sz="4" w:space="0" w:color="000000"/>
              <w:bottom w:val="single" w:sz="4" w:space="0" w:color="000000"/>
              <w:right w:val="single" w:sz="4" w:space="0" w:color="auto"/>
            </w:tcBorders>
            <w:hideMark/>
          </w:tcPr>
          <w:p w14:paraId="08B094EA" w14:textId="06FE62F2" w:rsidR="00E639F7" w:rsidRDefault="00E639F7">
            <w:pPr>
              <w:rPr>
                <w:sz w:val="24"/>
                <w:szCs w:val="24"/>
              </w:rPr>
            </w:pPr>
            <w:r w:rsidRPr="001A7FAE">
              <w:rPr>
                <w:sz w:val="24"/>
                <w:szCs w:val="24"/>
              </w:rPr>
              <w:t>Nauja, nenaudota įranga</w:t>
            </w:r>
          </w:p>
        </w:tc>
        <w:tc>
          <w:tcPr>
            <w:tcW w:w="2409" w:type="dxa"/>
            <w:tcBorders>
              <w:top w:val="single" w:sz="4" w:space="0" w:color="000000"/>
              <w:left w:val="single" w:sz="4" w:space="0" w:color="auto"/>
              <w:bottom w:val="single" w:sz="4" w:space="0" w:color="000000"/>
              <w:right w:val="single" w:sz="4" w:space="0" w:color="000000"/>
            </w:tcBorders>
          </w:tcPr>
          <w:p w14:paraId="3100919F" w14:textId="074462E2" w:rsidR="00E639F7" w:rsidRDefault="00E639F7">
            <w:pPr>
              <w:rPr>
                <w:sz w:val="24"/>
                <w:szCs w:val="24"/>
              </w:rPr>
            </w:pPr>
          </w:p>
        </w:tc>
      </w:tr>
      <w:tr w:rsidR="00E639F7" w14:paraId="0F60B1C3" w14:textId="77777777" w:rsidTr="00766F18">
        <w:tc>
          <w:tcPr>
            <w:tcW w:w="761" w:type="dxa"/>
            <w:tcBorders>
              <w:top w:val="single" w:sz="4" w:space="0" w:color="000000"/>
              <w:left w:val="single" w:sz="4" w:space="0" w:color="000000"/>
              <w:bottom w:val="single" w:sz="4" w:space="0" w:color="000000"/>
              <w:right w:val="single" w:sz="4" w:space="0" w:color="000000"/>
            </w:tcBorders>
            <w:hideMark/>
          </w:tcPr>
          <w:p w14:paraId="7B9B2383" w14:textId="0D48DF4B" w:rsidR="00E639F7" w:rsidRDefault="00E639F7">
            <w:pPr>
              <w:rPr>
                <w:sz w:val="24"/>
                <w:szCs w:val="24"/>
              </w:rPr>
            </w:pPr>
            <w:r>
              <w:rPr>
                <w:sz w:val="24"/>
                <w:szCs w:val="24"/>
              </w:rPr>
              <w:t>4.8.</w:t>
            </w:r>
          </w:p>
        </w:tc>
        <w:tc>
          <w:tcPr>
            <w:tcW w:w="2849" w:type="dxa"/>
            <w:tcBorders>
              <w:top w:val="single" w:sz="4" w:space="0" w:color="000000"/>
              <w:left w:val="single" w:sz="4" w:space="0" w:color="000000"/>
              <w:bottom w:val="single" w:sz="4" w:space="0" w:color="000000"/>
              <w:right w:val="single" w:sz="4" w:space="0" w:color="000000"/>
            </w:tcBorders>
            <w:hideMark/>
          </w:tcPr>
          <w:p w14:paraId="32C3FA60" w14:textId="4E3B1607" w:rsidR="00E639F7" w:rsidRPr="00CD7D8F" w:rsidRDefault="00E639F7" w:rsidP="002D2E31">
            <w:pPr>
              <w:pStyle w:val="Sraopastraipa"/>
              <w:tabs>
                <w:tab w:val="left" w:pos="426"/>
                <w:tab w:val="left" w:pos="709"/>
              </w:tabs>
              <w:suppressAutoHyphens w:val="0"/>
              <w:ind w:left="0"/>
              <w:rPr>
                <w:sz w:val="24"/>
                <w:szCs w:val="24"/>
              </w:rPr>
            </w:pPr>
            <w:r>
              <w:rPr>
                <w:sz w:val="24"/>
                <w:szCs w:val="24"/>
              </w:rPr>
              <w:t>Apsaugos klasė</w:t>
            </w:r>
          </w:p>
          <w:p w14:paraId="09AE5400" w14:textId="4585A2D1" w:rsidR="00E639F7" w:rsidRDefault="00E639F7" w:rsidP="002D2E31">
            <w:pPr>
              <w:rPr>
                <w:sz w:val="24"/>
                <w:szCs w:val="24"/>
              </w:rPr>
            </w:pPr>
          </w:p>
        </w:tc>
        <w:tc>
          <w:tcPr>
            <w:tcW w:w="3615" w:type="dxa"/>
            <w:tcBorders>
              <w:top w:val="single" w:sz="4" w:space="0" w:color="000000"/>
              <w:left w:val="single" w:sz="4" w:space="0" w:color="000000"/>
              <w:bottom w:val="single" w:sz="4" w:space="0" w:color="000000"/>
              <w:right w:val="single" w:sz="4" w:space="0" w:color="auto"/>
            </w:tcBorders>
            <w:hideMark/>
          </w:tcPr>
          <w:p w14:paraId="7FD93DC4" w14:textId="53D557A6" w:rsidR="00E639F7" w:rsidRDefault="00E639F7">
            <w:pPr>
              <w:rPr>
                <w:sz w:val="24"/>
                <w:szCs w:val="24"/>
              </w:rPr>
            </w:pPr>
            <w:r>
              <w:rPr>
                <w:sz w:val="24"/>
                <w:szCs w:val="24"/>
              </w:rPr>
              <w:t xml:space="preserve">Ne žemesnė nei </w:t>
            </w:r>
            <w:proofErr w:type="spellStart"/>
            <w:r>
              <w:rPr>
                <w:sz w:val="24"/>
                <w:szCs w:val="24"/>
              </w:rPr>
              <w:t>IP54</w:t>
            </w:r>
            <w:proofErr w:type="spellEnd"/>
          </w:p>
        </w:tc>
        <w:tc>
          <w:tcPr>
            <w:tcW w:w="2409" w:type="dxa"/>
            <w:tcBorders>
              <w:top w:val="single" w:sz="4" w:space="0" w:color="000000"/>
              <w:left w:val="single" w:sz="4" w:space="0" w:color="auto"/>
              <w:bottom w:val="single" w:sz="4" w:space="0" w:color="000000"/>
              <w:right w:val="single" w:sz="4" w:space="0" w:color="000000"/>
            </w:tcBorders>
            <w:hideMark/>
          </w:tcPr>
          <w:p w14:paraId="0A76ECA2" w14:textId="5394DCBD" w:rsidR="00E639F7" w:rsidRDefault="00E639F7">
            <w:pPr>
              <w:rPr>
                <w:sz w:val="24"/>
                <w:szCs w:val="24"/>
              </w:rPr>
            </w:pPr>
          </w:p>
        </w:tc>
      </w:tr>
      <w:tr w:rsidR="00E639F7" w14:paraId="6F463A93" w14:textId="77777777" w:rsidTr="00766F18">
        <w:tc>
          <w:tcPr>
            <w:tcW w:w="761" w:type="dxa"/>
            <w:tcBorders>
              <w:top w:val="single" w:sz="4" w:space="0" w:color="000000"/>
              <w:left w:val="single" w:sz="4" w:space="0" w:color="000000"/>
              <w:bottom w:val="single" w:sz="4" w:space="0" w:color="000000"/>
              <w:right w:val="single" w:sz="4" w:space="0" w:color="000000"/>
            </w:tcBorders>
          </w:tcPr>
          <w:p w14:paraId="093AB1FB" w14:textId="2FCDBD88" w:rsidR="00E639F7" w:rsidRDefault="00E639F7">
            <w:pPr>
              <w:rPr>
                <w:sz w:val="24"/>
                <w:szCs w:val="24"/>
              </w:rPr>
            </w:pPr>
            <w:r>
              <w:rPr>
                <w:sz w:val="24"/>
                <w:szCs w:val="24"/>
              </w:rPr>
              <w:t>4.9.</w:t>
            </w:r>
          </w:p>
        </w:tc>
        <w:tc>
          <w:tcPr>
            <w:tcW w:w="2849" w:type="dxa"/>
            <w:tcBorders>
              <w:top w:val="single" w:sz="4" w:space="0" w:color="000000"/>
              <w:left w:val="single" w:sz="4" w:space="0" w:color="000000"/>
              <w:bottom w:val="single" w:sz="4" w:space="0" w:color="000000"/>
              <w:right w:val="single" w:sz="4" w:space="0" w:color="000000"/>
            </w:tcBorders>
          </w:tcPr>
          <w:p w14:paraId="2BCAB0EB" w14:textId="16B778BC" w:rsidR="00E639F7" w:rsidRPr="00CD7D8F" w:rsidRDefault="00E639F7" w:rsidP="002D2E31">
            <w:pPr>
              <w:pStyle w:val="Sraopastraipa"/>
              <w:tabs>
                <w:tab w:val="left" w:pos="426"/>
                <w:tab w:val="left" w:pos="709"/>
              </w:tabs>
              <w:suppressAutoHyphens w:val="0"/>
              <w:ind w:left="0"/>
              <w:rPr>
                <w:sz w:val="24"/>
                <w:szCs w:val="24"/>
              </w:rPr>
            </w:pPr>
            <w:r>
              <w:rPr>
                <w:sz w:val="24"/>
                <w:szCs w:val="24"/>
              </w:rPr>
              <w:t>Korpuso medžiaga</w:t>
            </w:r>
            <w:r w:rsidRPr="00CD7D8F">
              <w:rPr>
                <w:sz w:val="24"/>
                <w:szCs w:val="24"/>
              </w:rPr>
              <w:t xml:space="preserve"> </w:t>
            </w:r>
          </w:p>
        </w:tc>
        <w:tc>
          <w:tcPr>
            <w:tcW w:w="3615" w:type="dxa"/>
            <w:tcBorders>
              <w:top w:val="single" w:sz="4" w:space="0" w:color="000000"/>
              <w:left w:val="single" w:sz="4" w:space="0" w:color="000000"/>
              <w:bottom w:val="single" w:sz="4" w:space="0" w:color="000000"/>
              <w:right w:val="single" w:sz="4" w:space="0" w:color="auto"/>
            </w:tcBorders>
          </w:tcPr>
          <w:p w14:paraId="19F1ECD5" w14:textId="43C038BC" w:rsidR="00E639F7" w:rsidRDefault="00E639F7">
            <w:pPr>
              <w:rPr>
                <w:sz w:val="24"/>
                <w:szCs w:val="24"/>
              </w:rPr>
            </w:pPr>
            <w:r>
              <w:rPr>
                <w:sz w:val="24"/>
                <w:szCs w:val="24"/>
              </w:rPr>
              <w:t>K</w:t>
            </w:r>
            <w:r w:rsidRPr="00CD7D8F">
              <w:rPr>
                <w:sz w:val="24"/>
                <w:szCs w:val="24"/>
              </w:rPr>
              <w:t>orpusas turi būti atsparus korozijai, spalvos praradimui, atmosferos poveikiui</w:t>
            </w:r>
          </w:p>
        </w:tc>
        <w:tc>
          <w:tcPr>
            <w:tcW w:w="2409" w:type="dxa"/>
            <w:tcBorders>
              <w:top w:val="single" w:sz="4" w:space="0" w:color="000000"/>
              <w:left w:val="single" w:sz="4" w:space="0" w:color="auto"/>
              <w:bottom w:val="single" w:sz="4" w:space="0" w:color="000000"/>
              <w:right w:val="single" w:sz="4" w:space="0" w:color="000000"/>
            </w:tcBorders>
          </w:tcPr>
          <w:p w14:paraId="2A35DC03" w14:textId="77777777" w:rsidR="00E639F7" w:rsidRDefault="00E639F7">
            <w:pPr>
              <w:rPr>
                <w:sz w:val="24"/>
                <w:szCs w:val="24"/>
              </w:rPr>
            </w:pPr>
          </w:p>
        </w:tc>
      </w:tr>
      <w:tr w:rsidR="00E639F7" w14:paraId="642F3A86" w14:textId="77777777" w:rsidTr="00766F18">
        <w:tc>
          <w:tcPr>
            <w:tcW w:w="761" w:type="dxa"/>
            <w:tcBorders>
              <w:top w:val="single" w:sz="4" w:space="0" w:color="000000"/>
              <w:left w:val="single" w:sz="4" w:space="0" w:color="000000"/>
              <w:bottom w:val="single" w:sz="4" w:space="0" w:color="000000"/>
              <w:right w:val="single" w:sz="4" w:space="0" w:color="000000"/>
            </w:tcBorders>
          </w:tcPr>
          <w:p w14:paraId="6AAACB16" w14:textId="2E9CE002" w:rsidR="00E639F7" w:rsidRDefault="00E639F7">
            <w:pPr>
              <w:rPr>
                <w:sz w:val="24"/>
                <w:szCs w:val="24"/>
              </w:rPr>
            </w:pPr>
            <w:r>
              <w:rPr>
                <w:sz w:val="24"/>
                <w:szCs w:val="24"/>
              </w:rPr>
              <w:t>4.10.</w:t>
            </w:r>
          </w:p>
        </w:tc>
        <w:tc>
          <w:tcPr>
            <w:tcW w:w="2849" w:type="dxa"/>
            <w:tcBorders>
              <w:top w:val="single" w:sz="4" w:space="0" w:color="000000"/>
              <w:left w:val="single" w:sz="4" w:space="0" w:color="000000"/>
              <w:bottom w:val="single" w:sz="4" w:space="0" w:color="000000"/>
              <w:right w:val="single" w:sz="4" w:space="0" w:color="000000"/>
            </w:tcBorders>
          </w:tcPr>
          <w:p w14:paraId="353DFE9C" w14:textId="34A22992" w:rsidR="00E639F7" w:rsidRPr="00CD7D8F" w:rsidRDefault="00E639F7" w:rsidP="002D2E31">
            <w:pPr>
              <w:pStyle w:val="Sraopastraipa"/>
              <w:tabs>
                <w:tab w:val="left" w:pos="426"/>
                <w:tab w:val="left" w:pos="709"/>
              </w:tabs>
              <w:suppressAutoHyphens w:val="0"/>
              <w:ind w:left="0"/>
              <w:rPr>
                <w:sz w:val="24"/>
                <w:szCs w:val="24"/>
              </w:rPr>
            </w:pPr>
            <w:r w:rsidRPr="00CD7D8F">
              <w:rPr>
                <w:sz w:val="24"/>
                <w:szCs w:val="24"/>
              </w:rPr>
              <w:t>Elektromobilių įkrovimo stotelės atsparumo klasė smūgiams</w:t>
            </w:r>
          </w:p>
        </w:tc>
        <w:tc>
          <w:tcPr>
            <w:tcW w:w="3615" w:type="dxa"/>
            <w:tcBorders>
              <w:top w:val="single" w:sz="4" w:space="0" w:color="000000"/>
              <w:left w:val="single" w:sz="4" w:space="0" w:color="000000"/>
              <w:bottom w:val="single" w:sz="4" w:space="0" w:color="000000"/>
              <w:right w:val="single" w:sz="4" w:space="0" w:color="auto"/>
            </w:tcBorders>
          </w:tcPr>
          <w:p w14:paraId="265D6491" w14:textId="70E47D92" w:rsidR="00E639F7" w:rsidRDefault="00E639F7" w:rsidP="005E0739">
            <w:pPr>
              <w:pStyle w:val="Sraopastraipa"/>
              <w:tabs>
                <w:tab w:val="left" w:pos="426"/>
                <w:tab w:val="left" w:pos="709"/>
              </w:tabs>
              <w:suppressAutoHyphens w:val="0"/>
              <w:ind w:left="0"/>
              <w:jc w:val="both"/>
              <w:rPr>
                <w:sz w:val="24"/>
                <w:szCs w:val="24"/>
              </w:rPr>
            </w:pPr>
            <w:r>
              <w:rPr>
                <w:sz w:val="24"/>
                <w:szCs w:val="24"/>
              </w:rPr>
              <w:t>N</w:t>
            </w:r>
            <w:r w:rsidRPr="00CD7D8F">
              <w:rPr>
                <w:sz w:val="24"/>
                <w:szCs w:val="24"/>
              </w:rPr>
              <w:t xml:space="preserve">e žemesnė kaip </w:t>
            </w:r>
            <w:proofErr w:type="spellStart"/>
            <w:r w:rsidRPr="00CD7D8F">
              <w:rPr>
                <w:sz w:val="24"/>
                <w:szCs w:val="24"/>
              </w:rPr>
              <w:t>IK8</w:t>
            </w:r>
            <w:proofErr w:type="spellEnd"/>
          </w:p>
        </w:tc>
        <w:tc>
          <w:tcPr>
            <w:tcW w:w="2409" w:type="dxa"/>
            <w:tcBorders>
              <w:top w:val="single" w:sz="4" w:space="0" w:color="000000"/>
              <w:left w:val="single" w:sz="4" w:space="0" w:color="auto"/>
              <w:bottom w:val="single" w:sz="4" w:space="0" w:color="000000"/>
              <w:right w:val="single" w:sz="4" w:space="0" w:color="000000"/>
            </w:tcBorders>
          </w:tcPr>
          <w:p w14:paraId="4143E183" w14:textId="77777777" w:rsidR="00E639F7" w:rsidRDefault="00E639F7">
            <w:pPr>
              <w:rPr>
                <w:sz w:val="24"/>
                <w:szCs w:val="24"/>
              </w:rPr>
            </w:pPr>
          </w:p>
        </w:tc>
      </w:tr>
      <w:tr w:rsidR="00E639F7" w14:paraId="327C2D7B" w14:textId="77777777" w:rsidTr="00766F18">
        <w:tc>
          <w:tcPr>
            <w:tcW w:w="761" w:type="dxa"/>
            <w:tcBorders>
              <w:top w:val="single" w:sz="4" w:space="0" w:color="000000"/>
              <w:left w:val="single" w:sz="4" w:space="0" w:color="000000"/>
              <w:bottom w:val="single" w:sz="4" w:space="0" w:color="000000"/>
              <w:right w:val="single" w:sz="4" w:space="0" w:color="000000"/>
            </w:tcBorders>
          </w:tcPr>
          <w:p w14:paraId="0024EBC0" w14:textId="6B5FEE85" w:rsidR="00E639F7" w:rsidRDefault="00E639F7">
            <w:pPr>
              <w:rPr>
                <w:sz w:val="24"/>
                <w:szCs w:val="24"/>
              </w:rPr>
            </w:pPr>
            <w:r>
              <w:rPr>
                <w:sz w:val="24"/>
                <w:szCs w:val="24"/>
              </w:rPr>
              <w:t>4.11.</w:t>
            </w:r>
          </w:p>
        </w:tc>
        <w:tc>
          <w:tcPr>
            <w:tcW w:w="2849" w:type="dxa"/>
            <w:tcBorders>
              <w:top w:val="single" w:sz="4" w:space="0" w:color="000000"/>
              <w:left w:val="single" w:sz="4" w:space="0" w:color="000000"/>
              <w:bottom w:val="single" w:sz="4" w:space="0" w:color="000000"/>
              <w:right w:val="single" w:sz="4" w:space="0" w:color="000000"/>
            </w:tcBorders>
          </w:tcPr>
          <w:p w14:paraId="2374D888" w14:textId="6414526D" w:rsidR="00E639F7" w:rsidRPr="0019512A" w:rsidRDefault="00E639F7" w:rsidP="002D2E31">
            <w:pPr>
              <w:pStyle w:val="Sraopastraipa"/>
              <w:tabs>
                <w:tab w:val="left" w:pos="426"/>
                <w:tab w:val="left" w:pos="709"/>
              </w:tabs>
              <w:suppressAutoHyphens w:val="0"/>
              <w:ind w:left="0"/>
              <w:rPr>
                <w:sz w:val="24"/>
                <w:szCs w:val="24"/>
              </w:rPr>
            </w:pPr>
            <w:r w:rsidRPr="001A7FAE">
              <w:rPr>
                <w:sz w:val="24"/>
                <w:szCs w:val="24"/>
              </w:rPr>
              <w:t>Apsauga nuo nesankcionuoto priėjimo</w:t>
            </w:r>
          </w:p>
        </w:tc>
        <w:tc>
          <w:tcPr>
            <w:tcW w:w="3615" w:type="dxa"/>
            <w:tcBorders>
              <w:top w:val="single" w:sz="4" w:space="0" w:color="000000"/>
              <w:left w:val="single" w:sz="4" w:space="0" w:color="000000"/>
              <w:bottom w:val="single" w:sz="4" w:space="0" w:color="000000"/>
              <w:right w:val="single" w:sz="4" w:space="0" w:color="auto"/>
            </w:tcBorders>
          </w:tcPr>
          <w:p w14:paraId="54A39139" w14:textId="78CBC9F9" w:rsidR="00E639F7" w:rsidRDefault="00E639F7" w:rsidP="0019512A">
            <w:pPr>
              <w:pStyle w:val="Sraopastraipa"/>
              <w:tabs>
                <w:tab w:val="left" w:pos="426"/>
                <w:tab w:val="left" w:pos="709"/>
              </w:tabs>
              <w:suppressAutoHyphens w:val="0"/>
              <w:ind w:left="0"/>
              <w:jc w:val="both"/>
              <w:rPr>
                <w:sz w:val="24"/>
                <w:szCs w:val="24"/>
              </w:rPr>
            </w:pPr>
            <w:r w:rsidRPr="001A7FAE">
              <w:rPr>
                <w:sz w:val="24"/>
                <w:szCs w:val="24"/>
              </w:rPr>
              <w:t>Korpusas su vidine elektronika apsaugotas nuo neautorizuoto priėjimo</w:t>
            </w:r>
          </w:p>
        </w:tc>
        <w:tc>
          <w:tcPr>
            <w:tcW w:w="2409" w:type="dxa"/>
            <w:tcBorders>
              <w:top w:val="single" w:sz="4" w:space="0" w:color="000000"/>
              <w:left w:val="single" w:sz="4" w:space="0" w:color="auto"/>
              <w:bottom w:val="single" w:sz="4" w:space="0" w:color="000000"/>
              <w:right w:val="single" w:sz="4" w:space="0" w:color="000000"/>
            </w:tcBorders>
          </w:tcPr>
          <w:p w14:paraId="03A38043" w14:textId="77777777" w:rsidR="00E639F7" w:rsidRDefault="00E639F7">
            <w:pPr>
              <w:rPr>
                <w:sz w:val="24"/>
                <w:szCs w:val="24"/>
              </w:rPr>
            </w:pPr>
          </w:p>
        </w:tc>
      </w:tr>
      <w:tr w:rsidR="00E639F7" w14:paraId="42A513C4" w14:textId="77777777" w:rsidTr="00766F18">
        <w:tc>
          <w:tcPr>
            <w:tcW w:w="761" w:type="dxa"/>
            <w:tcBorders>
              <w:top w:val="single" w:sz="4" w:space="0" w:color="000000"/>
              <w:left w:val="single" w:sz="4" w:space="0" w:color="000000"/>
              <w:bottom w:val="single" w:sz="4" w:space="0" w:color="000000"/>
              <w:right w:val="single" w:sz="4" w:space="0" w:color="000000"/>
            </w:tcBorders>
          </w:tcPr>
          <w:p w14:paraId="60E9A8CA" w14:textId="3BCCF7DA" w:rsidR="00E639F7" w:rsidRDefault="00E639F7">
            <w:pPr>
              <w:rPr>
                <w:sz w:val="24"/>
                <w:szCs w:val="24"/>
              </w:rPr>
            </w:pPr>
            <w:r>
              <w:rPr>
                <w:sz w:val="24"/>
                <w:szCs w:val="24"/>
              </w:rPr>
              <w:t>4.12.</w:t>
            </w:r>
          </w:p>
        </w:tc>
        <w:tc>
          <w:tcPr>
            <w:tcW w:w="2849" w:type="dxa"/>
            <w:tcBorders>
              <w:top w:val="single" w:sz="4" w:space="0" w:color="000000"/>
              <w:left w:val="single" w:sz="4" w:space="0" w:color="000000"/>
              <w:bottom w:val="single" w:sz="4" w:space="0" w:color="000000"/>
              <w:right w:val="single" w:sz="4" w:space="0" w:color="000000"/>
            </w:tcBorders>
          </w:tcPr>
          <w:p w14:paraId="7EFD36CE" w14:textId="41292A59" w:rsidR="00E639F7" w:rsidRPr="00CD7D8F" w:rsidRDefault="00E639F7" w:rsidP="002D2E31">
            <w:pPr>
              <w:pStyle w:val="Sraopastraipa"/>
              <w:tabs>
                <w:tab w:val="left" w:pos="426"/>
                <w:tab w:val="left" w:pos="709"/>
              </w:tabs>
              <w:suppressAutoHyphens w:val="0"/>
              <w:ind w:left="0"/>
              <w:rPr>
                <w:sz w:val="24"/>
                <w:szCs w:val="24"/>
              </w:rPr>
            </w:pPr>
            <w:r>
              <w:rPr>
                <w:sz w:val="24"/>
                <w:szCs w:val="24"/>
              </w:rPr>
              <w:t>Ryšio įranga</w:t>
            </w:r>
          </w:p>
        </w:tc>
        <w:tc>
          <w:tcPr>
            <w:tcW w:w="3615" w:type="dxa"/>
            <w:tcBorders>
              <w:top w:val="single" w:sz="4" w:space="0" w:color="000000"/>
              <w:left w:val="single" w:sz="4" w:space="0" w:color="000000"/>
              <w:bottom w:val="single" w:sz="4" w:space="0" w:color="000000"/>
              <w:right w:val="single" w:sz="4" w:space="0" w:color="auto"/>
            </w:tcBorders>
          </w:tcPr>
          <w:p w14:paraId="532C6C7A" w14:textId="6E5EB714" w:rsidR="00E639F7" w:rsidRPr="001A7FAE" w:rsidRDefault="00E639F7">
            <w:pPr>
              <w:rPr>
                <w:iCs/>
                <w:sz w:val="24"/>
                <w:szCs w:val="24"/>
              </w:rPr>
            </w:pPr>
            <w:r w:rsidRPr="001A7FAE">
              <w:rPr>
                <w:iCs/>
                <w:sz w:val="24"/>
                <w:szCs w:val="24"/>
              </w:rPr>
              <w:t xml:space="preserve">Integruota WiFi / Bluetooth / </w:t>
            </w:r>
            <w:proofErr w:type="spellStart"/>
            <w:r w:rsidRPr="001A7FAE">
              <w:rPr>
                <w:iCs/>
                <w:sz w:val="24"/>
                <w:szCs w:val="24"/>
              </w:rPr>
              <w:t>Ethernet</w:t>
            </w:r>
            <w:proofErr w:type="spellEnd"/>
            <w:r w:rsidRPr="001A7FAE">
              <w:rPr>
                <w:iCs/>
                <w:sz w:val="24"/>
                <w:szCs w:val="24"/>
              </w:rPr>
              <w:t xml:space="preserve"> / </w:t>
            </w:r>
            <w:proofErr w:type="spellStart"/>
            <w:r w:rsidRPr="001A7FAE">
              <w:rPr>
                <w:iCs/>
                <w:sz w:val="24"/>
                <w:szCs w:val="24"/>
              </w:rPr>
              <w:t>4G</w:t>
            </w:r>
            <w:proofErr w:type="spellEnd"/>
            <w:r w:rsidRPr="001A7FAE">
              <w:rPr>
                <w:iCs/>
                <w:sz w:val="24"/>
                <w:szCs w:val="24"/>
              </w:rPr>
              <w:t xml:space="preserve"> (su </w:t>
            </w:r>
            <w:proofErr w:type="spellStart"/>
            <w:r w:rsidRPr="001A7FAE">
              <w:rPr>
                <w:iCs/>
                <w:sz w:val="24"/>
                <w:szCs w:val="24"/>
              </w:rPr>
              <w:t>SIM</w:t>
            </w:r>
            <w:proofErr w:type="spellEnd"/>
            <w:r w:rsidRPr="001A7FAE">
              <w:rPr>
                <w:iCs/>
                <w:sz w:val="24"/>
                <w:szCs w:val="24"/>
              </w:rPr>
              <w:t>)</w:t>
            </w:r>
          </w:p>
        </w:tc>
        <w:tc>
          <w:tcPr>
            <w:tcW w:w="2409" w:type="dxa"/>
            <w:tcBorders>
              <w:top w:val="single" w:sz="4" w:space="0" w:color="000000"/>
              <w:left w:val="single" w:sz="4" w:space="0" w:color="auto"/>
              <w:bottom w:val="single" w:sz="4" w:space="0" w:color="000000"/>
              <w:right w:val="single" w:sz="4" w:space="0" w:color="000000"/>
            </w:tcBorders>
          </w:tcPr>
          <w:p w14:paraId="45C571A1" w14:textId="77777777" w:rsidR="00E639F7" w:rsidRDefault="00E639F7">
            <w:pPr>
              <w:rPr>
                <w:sz w:val="24"/>
                <w:szCs w:val="24"/>
              </w:rPr>
            </w:pPr>
          </w:p>
        </w:tc>
      </w:tr>
      <w:tr w:rsidR="00E639F7" w14:paraId="5C826B57" w14:textId="77777777" w:rsidTr="00766F18">
        <w:tc>
          <w:tcPr>
            <w:tcW w:w="761" w:type="dxa"/>
            <w:tcBorders>
              <w:top w:val="single" w:sz="4" w:space="0" w:color="000000"/>
              <w:left w:val="single" w:sz="4" w:space="0" w:color="000000"/>
              <w:bottom w:val="single" w:sz="4" w:space="0" w:color="000000"/>
              <w:right w:val="single" w:sz="4" w:space="0" w:color="000000"/>
            </w:tcBorders>
          </w:tcPr>
          <w:p w14:paraId="513B2AFC" w14:textId="19BBFEF8" w:rsidR="00E639F7" w:rsidRDefault="00E639F7">
            <w:pPr>
              <w:rPr>
                <w:sz w:val="24"/>
                <w:szCs w:val="24"/>
              </w:rPr>
            </w:pPr>
            <w:r>
              <w:rPr>
                <w:sz w:val="24"/>
                <w:szCs w:val="24"/>
              </w:rPr>
              <w:t>4.13.</w:t>
            </w:r>
          </w:p>
        </w:tc>
        <w:tc>
          <w:tcPr>
            <w:tcW w:w="2849" w:type="dxa"/>
            <w:tcBorders>
              <w:top w:val="single" w:sz="4" w:space="0" w:color="000000"/>
              <w:left w:val="single" w:sz="4" w:space="0" w:color="000000"/>
              <w:bottom w:val="single" w:sz="4" w:space="0" w:color="000000"/>
              <w:right w:val="single" w:sz="4" w:space="0" w:color="000000"/>
            </w:tcBorders>
          </w:tcPr>
          <w:p w14:paraId="65ECE335" w14:textId="74D19C20" w:rsidR="00E639F7" w:rsidRPr="00CD7D8F" w:rsidRDefault="00E639F7" w:rsidP="002D2E31">
            <w:pPr>
              <w:pStyle w:val="Sraopastraipa"/>
              <w:tabs>
                <w:tab w:val="left" w:pos="426"/>
                <w:tab w:val="left" w:pos="709"/>
              </w:tabs>
              <w:suppressAutoHyphens w:val="0"/>
              <w:ind w:left="0"/>
              <w:rPr>
                <w:sz w:val="24"/>
                <w:szCs w:val="24"/>
              </w:rPr>
            </w:pPr>
            <w:r w:rsidRPr="001A7FAE">
              <w:rPr>
                <w:sz w:val="24"/>
                <w:szCs w:val="24"/>
              </w:rPr>
              <w:t>Duomenų protokolas</w:t>
            </w:r>
          </w:p>
        </w:tc>
        <w:tc>
          <w:tcPr>
            <w:tcW w:w="3615" w:type="dxa"/>
            <w:tcBorders>
              <w:top w:val="single" w:sz="4" w:space="0" w:color="000000"/>
              <w:left w:val="single" w:sz="4" w:space="0" w:color="000000"/>
              <w:bottom w:val="single" w:sz="4" w:space="0" w:color="000000"/>
              <w:right w:val="single" w:sz="4" w:space="0" w:color="auto"/>
            </w:tcBorders>
          </w:tcPr>
          <w:p w14:paraId="4BD5440A" w14:textId="162F760C" w:rsidR="00E639F7" w:rsidRPr="001A7FAE" w:rsidRDefault="00E639F7">
            <w:pPr>
              <w:rPr>
                <w:sz w:val="24"/>
                <w:szCs w:val="24"/>
              </w:rPr>
            </w:pPr>
            <w:r w:rsidRPr="001A7FAE">
              <w:rPr>
                <w:sz w:val="24"/>
                <w:szCs w:val="24"/>
              </w:rPr>
              <w:t xml:space="preserve">Palaikomas </w:t>
            </w:r>
            <w:proofErr w:type="spellStart"/>
            <w:r w:rsidRPr="001A7FAE">
              <w:rPr>
                <w:sz w:val="24"/>
                <w:szCs w:val="24"/>
              </w:rPr>
              <w:t>OCPP</w:t>
            </w:r>
            <w:proofErr w:type="spellEnd"/>
            <w:r w:rsidRPr="001A7FAE">
              <w:rPr>
                <w:sz w:val="24"/>
                <w:szCs w:val="24"/>
              </w:rPr>
              <w:t xml:space="preserve"> 1.6 </w:t>
            </w:r>
            <w:proofErr w:type="spellStart"/>
            <w:r w:rsidRPr="001A7FAE">
              <w:rPr>
                <w:sz w:val="24"/>
                <w:szCs w:val="24"/>
              </w:rPr>
              <w:t>JSON</w:t>
            </w:r>
            <w:proofErr w:type="spellEnd"/>
            <w:r w:rsidRPr="001A7FAE">
              <w:rPr>
                <w:sz w:val="24"/>
                <w:szCs w:val="24"/>
              </w:rPr>
              <w:t xml:space="preserve"> ir </w:t>
            </w:r>
            <w:proofErr w:type="spellStart"/>
            <w:r w:rsidRPr="001A7FAE">
              <w:rPr>
                <w:sz w:val="24"/>
                <w:szCs w:val="24"/>
              </w:rPr>
              <w:t>REST</w:t>
            </w:r>
            <w:proofErr w:type="spellEnd"/>
            <w:r w:rsidRPr="001A7FAE">
              <w:rPr>
                <w:sz w:val="24"/>
                <w:szCs w:val="24"/>
              </w:rPr>
              <w:t xml:space="preserve"> </w:t>
            </w:r>
            <w:proofErr w:type="spellStart"/>
            <w:r w:rsidRPr="001A7FAE">
              <w:rPr>
                <w:sz w:val="24"/>
                <w:szCs w:val="24"/>
              </w:rPr>
              <w:t>API</w:t>
            </w:r>
            <w:proofErr w:type="spellEnd"/>
          </w:p>
        </w:tc>
        <w:tc>
          <w:tcPr>
            <w:tcW w:w="2409" w:type="dxa"/>
            <w:tcBorders>
              <w:top w:val="single" w:sz="4" w:space="0" w:color="000000"/>
              <w:left w:val="single" w:sz="4" w:space="0" w:color="auto"/>
              <w:bottom w:val="single" w:sz="4" w:space="0" w:color="000000"/>
              <w:right w:val="single" w:sz="4" w:space="0" w:color="000000"/>
            </w:tcBorders>
          </w:tcPr>
          <w:p w14:paraId="4D1FEAE0" w14:textId="77777777" w:rsidR="00E639F7" w:rsidRDefault="00E639F7">
            <w:pPr>
              <w:rPr>
                <w:sz w:val="24"/>
                <w:szCs w:val="24"/>
              </w:rPr>
            </w:pPr>
          </w:p>
        </w:tc>
      </w:tr>
      <w:tr w:rsidR="00E639F7" w14:paraId="2E37105F" w14:textId="77777777" w:rsidTr="00766F18">
        <w:tc>
          <w:tcPr>
            <w:tcW w:w="761" w:type="dxa"/>
            <w:tcBorders>
              <w:top w:val="single" w:sz="4" w:space="0" w:color="000000"/>
              <w:left w:val="single" w:sz="4" w:space="0" w:color="000000"/>
              <w:bottom w:val="single" w:sz="4" w:space="0" w:color="000000"/>
              <w:right w:val="single" w:sz="4" w:space="0" w:color="000000"/>
            </w:tcBorders>
          </w:tcPr>
          <w:p w14:paraId="39D89EC2" w14:textId="5EB18A20" w:rsidR="00E639F7" w:rsidRDefault="00E639F7">
            <w:pPr>
              <w:rPr>
                <w:sz w:val="24"/>
                <w:szCs w:val="24"/>
              </w:rPr>
            </w:pPr>
            <w:r>
              <w:rPr>
                <w:sz w:val="24"/>
                <w:szCs w:val="24"/>
              </w:rPr>
              <w:t>4.14.</w:t>
            </w:r>
          </w:p>
        </w:tc>
        <w:tc>
          <w:tcPr>
            <w:tcW w:w="2849" w:type="dxa"/>
            <w:tcBorders>
              <w:top w:val="single" w:sz="4" w:space="0" w:color="000000"/>
              <w:left w:val="single" w:sz="4" w:space="0" w:color="000000"/>
              <w:bottom w:val="single" w:sz="4" w:space="0" w:color="000000"/>
              <w:right w:val="single" w:sz="4" w:space="0" w:color="000000"/>
            </w:tcBorders>
          </w:tcPr>
          <w:p w14:paraId="464F38D7" w14:textId="389E328A" w:rsidR="00E639F7" w:rsidRPr="00CD7D8F" w:rsidRDefault="00E639F7" w:rsidP="002D2E31">
            <w:pPr>
              <w:pStyle w:val="Sraopastraipa"/>
              <w:tabs>
                <w:tab w:val="left" w:pos="426"/>
                <w:tab w:val="left" w:pos="709"/>
              </w:tabs>
              <w:suppressAutoHyphens w:val="0"/>
              <w:ind w:left="0"/>
              <w:rPr>
                <w:sz w:val="24"/>
                <w:szCs w:val="24"/>
              </w:rPr>
            </w:pPr>
            <w:r>
              <w:rPr>
                <w:sz w:val="24"/>
                <w:szCs w:val="24"/>
              </w:rPr>
              <w:t>Įkrovimo kabelis</w:t>
            </w:r>
          </w:p>
        </w:tc>
        <w:tc>
          <w:tcPr>
            <w:tcW w:w="3615" w:type="dxa"/>
            <w:tcBorders>
              <w:top w:val="single" w:sz="4" w:space="0" w:color="000000"/>
              <w:left w:val="single" w:sz="4" w:space="0" w:color="000000"/>
              <w:bottom w:val="single" w:sz="4" w:space="0" w:color="000000"/>
              <w:right w:val="single" w:sz="4" w:space="0" w:color="auto"/>
            </w:tcBorders>
          </w:tcPr>
          <w:p w14:paraId="68446B11" w14:textId="198FDA61" w:rsidR="00E639F7" w:rsidRDefault="00E639F7">
            <w:pPr>
              <w:rPr>
                <w:sz w:val="24"/>
                <w:szCs w:val="24"/>
              </w:rPr>
            </w:pPr>
            <w:r>
              <w:rPr>
                <w:sz w:val="24"/>
                <w:szCs w:val="24"/>
              </w:rPr>
              <w:t>Spiralinis, ne trumpesnis nei 4 m.</w:t>
            </w:r>
          </w:p>
        </w:tc>
        <w:tc>
          <w:tcPr>
            <w:tcW w:w="2409" w:type="dxa"/>
            <w:tcBorders>
              <w:top w:val="single" w:sz="4" w:space="0" w:color="000000"/>
              <w:left w:val="single" w:sz="4" w:space="0" w:color="auto"/>
              <w:bottom w:val="single" w:sz="4" w:space="0" w:color="000000"/>
              <w:right w:val="single" w:sz="4" w:space="0" w:color="000000"/>
            </w:tcBorders>
          </w:tcPr>
          <w:p w14:paraId="71719A3D" w14:textId="77777777" w:rsidR="00E639F7" w:rsidRDefault="00E639F7">
            <w:pPr>
              <w:rPr>
                <w:sz w:val="24"/>
                <w:szCs w:val="24"/>
              </w:rPr>
            </w:pPr>
          </w:p>
        </w:tc>
      </w:tr>
      <w:tr w:rsidR="00E639F7" w14:paraId="7D9AFDE0" w14:textId="77777777" w:rsidTr="00766F18">
        <w:tc>
          <w:tcPr>
            <w:tcW w:w="761" w:type="dxa"/>
            <w:tcBorders>
              <w:top w:val="single" w:sz="4" w:space="0" w:color="000000"/>
              <w:left w:val="single" w:sz="4" w:space="0" w:color="000000"/>
              <w:bottom w:val="single" w:sz="4" w:space="0" w:color="000000"/>
              <w:right w:val="single" w:sz="4" w:space="0" w:color="000000"/>
            </w:tcBorders>
          </w:tcPr>
          <w:p w14:paraId="117BC9E2" w14:textId="3526D7D7" w:rsidR="00E639F7" w:rsidRPr="00982C21" w:rsidRDefault="00E639F7">
            <w:pPr>
              <w:rPr>
                <w:sz w:val="24"/>
                <w:szCs w:val="24"/>
              </w:rPr>
            </w:pPr>
            <w:r w:rsidRPr="00982C21">
              <w:rPr>
                <w:sz w:val="24"/>
                <w:szCs w:val="24"/>
              </w:rPr>
              <w:t>4.15.</w:t>
            </w:r>
          </w:p>
        </w:tc>
        <w:tc>
          <w:tcPr>
            <w:tcW w:w="2849" w:type="dxa"/>
            <w:tcBorders>
              <w:top w:val="single" w:sz="4" w:space="0" w:color="000000"/>
              <w:left w:val="single" w:sz="4" w:space="0" w:color="000000"/>
              <w:bottom w:val="single" w:sz="4" w:space="0" w:color="000000"/>
              <w:right w:val="single" w:sz="4" w:space="0" w:color="000000"/>
            </w:tcBorders>
          </w:tcPr>
          <w:p w14:paraId="54FC8D83" w14:textId="3E79709B" w:rsidR="00E639F7" w:rsidRPr="00982C21" w:rsidRDefault="00E639F7" w:rsidP="002D2E31">
            <w:pPr>
              <w:pStyle w:val="Sraopastraipa"/>
              <w:tabs>
                <w:tab w:val="left" w:pos="426"/>
                <w:tab w:val="left" w:pos="709"/>
              </w:tabs>
              <w:suppressAutoHyphens w:val="0"/>
              <w:ind w:left="0"/>
              <w:rPr>
                <w:sz w:val="24"/>
                <w:szCs w:val="24"/>
              </w:rPr>
            </w:pPr>
            <w:r w:rsidRPr="00982C21">
              <w:rPr>
                <w:sz w:val="24"/>
                <w:szCs w:val="24"/>
              </w:rPr>
              <w:t>Viršįtampių apsauga</w:t>
            </w:r>
          </w:p>
        </w:tc>
        <w:tc>
          <w:tcPr>
            <w:tcW w:w="3615" w:type="dxa"/>
            <w:tcBorders>
              <w:top w:val="single" w:sz="4" w:space="0" w:color="000000"/>
              <w:left w:val="single" w:sz="4" w:space="0" w:color="000000"/>
              <w:bottom w:val="single" w:sz="4" w:space="0" w:color="000000"/>
              <w:right w:val="single" w:sz="4" w:space="0" w:color="auto"/>
            </w:tcBorders>
          </w:tcPr>
          <w:p w14:paraId="77CDAD15" w14:textId="2D2B85AC" w:rsidR="00E639F7" w:rsidRPr="00982C21" w:rsidRDefault="00E639F7">
            <w:pPr>
              <w:rPr>
                <w:sz w:val="24"/>
                <w:szCs w:val="24"/>
              </w:rPr>
            </w:pPr>
            <w:r w:rsidRPr="00982C21">
              <w:rPr>
                <w:sz w:val="24"/>
                <w:szCs w:val="24"/>
              </w:rPr>
              <w:t>Su integruotomis apsaugomis</w:t>
            </w:r>
          </w:p>
        </w:tc>
        <w:tc>
          <w:tcPr>
            <w:tcW w:w="2409" w:type="dxa"/>
            <w:tcBorders>
              <w:top w:val="single" w:sz="4" w:space="0" w:color="000000"/>
              <w:left w:val="single" w:sz="4" w:space="0" w:color="auto"/>
              <w:bottom w:val="single" w:sz="4" w:space="0" w:color="000000"/>
              <w:right w:val="single" w:sz="4" w:space="0" w:color="000000"/>
            </w:tcBorders>
          </w:tcPr>
          <w:p w14:paraId="51A9E3F5" w14:textId="77777777" w:rsidR="00E639F7" w:rsidRDefault="00E639F7">
            <w:pPr>
              <w:rPr>
                <w:sz w:val="24"/>
                <w:szCs w:val="24"/>
              </w:rPr>
            </w:pPr>
          </w:p>
        </w:tc>
      </w:tr>
      <w:tr w:rsidR="00E639F7" w14:paraId="696FB818" w14:textId="77777777" w:rsidTr="00766F18">
        <w:tc>
          <w:tcPr>
            <w:tcW w:w="761" w:type="dxa"/>
            <w:tcBorders>
              <w:top w:val="single" w:sz="4" w:space="0" w:color="000000"/>
              <w:left w:val="single" w:sz="4" w:space="0" w:color="000000"/>
              <w:bottom w:val="single" w:sz="4" w:space="0" w:color="000000"/>
              <w:right w:val="single" w:sz="4" w:space="0" w:color="000000"/>
            </w:tcBorders>
          </w:tcPr>
          <w:p w14:paraId="60A4993F" w14:textId="3007CBE9" w:rsidR="00E639F7" w:rsidRDefault="00E639F7">
            <w:pPr>
              <w:rPr>
                <w:sz w:val="24"/>
                <w:szCs w:val="24"/>
              </w:rPr>
            </w:pPr>
            <w:r>
              <w:rPr>
                <w:sz w:val="24"/>
                <w:szCs w:val="24"/>
              </w:rPr>
              <w:t>4.17.</w:t>
            </w:r>
          </w:p>
        </w:tc>
        <w:tc>
          <w:tcPr>
            <w:tcW w:w="2849" w:type="dxa"/>
            <w:tcBorders>
              <w:top w:val="single" w:sz="4" w:space="0" w:color="000000"/>
              <w:left w:val="single" w:sz="4" w:space="0" w:color="000000"/>
              <w:bottom w:val="single" w:sz="4" w:space="0" w:color="000000"/>
              <w:right w:val="single" w:sz="4" w:space="0" w:color="000000"/>
            </w:tcBorders>
          </w:tcPr>
          <w:p w14:paraId="2597F049" w14:textId="3FE40CFC" w:rsidR="00E639F7" w:rsidRPr="00CD7D8F" w:rsidRDefault="00E639F7" w:rsidP="002D2E31">
            <w:pPr>
              <w:pStyle w:val="Sraopastraipa"/>
              <w:tabs>
                <w:tab w:val="left" w:pos="426"/>
                <w:tab w:val="left" w:pos="709"/>
              </w:tabs>
              <w:suppressAutoHyphens w:val="0"/>
              <w:ind w:left="0"/>
              <w:rPr>
                <w:sz w:val="24"/>
                <w:szCs w:val="24"/>
              </w:rPr>
            </w:pPr>
            <w:r w:rsidRPr="001074ED">
              <w:rPr>
                <w:sz w:val="24"/>
                <w:szCs w:val="24"/>
              </w:rPr>
              <w:t>Interneto ryšys</w:t>
            </w:r>
          </w:p>
        </w:tc>
        <w:tc>
          <w:tcPr>
            <w:tcW w:w="3615" w:type="dxa"/>
            <w:tcBorders>
              <w:top w:val="single" w:sz="4" w:space="0" w:color="000000"/>
              <w:left w:val="single" w:sz="4" w:space="0" w:color="000000"/>
              <w:bottom w:val="single" w:sz="4" w:space="0" w:color="000000"/>
              <w:right w:val="single" w:sz="4" w:space="0" w:color="auto"/>
            </w:tcBorders>
          </w:tcPr>
          <w:p w14:paraId="50E9F7A9" w14:textId="3CC5A399" w:rsidR="00E639F7" w:rsidRDefault="00E639F7">
            <w:pPr>
              <w:rPr>
                <w:sz w:val="24"/>
                <w:szCs w:val="24"/>
              </w:rPr>
            </w:pPr>
            <w:proofErr w:type="spellStart"/>
            <w:r>
              <w:rPr>
                <w:sz w:val="24"/>
                <w:szCs w:val="24"/>
              </w:rPr>
              <w:t>L</w:t>
            </w:r>
            <w:r w:rsidRPr="001074ED">
              <w:rPr>
                <w:sz w:val="24"/>
                <w:szCs w:val="24"/>
              </w:rPr>
              <w:t>AN</w:t>
            </w:r>
            <w:proofErr w:type="spellEnd"/>
            <w:r>
              <w:rPr>
                <w:sz w:val="24"/>
                <w:szCs w:val="24"/>
              </w:rPr>
              <w:t xml:space="preserve">, </w:t>
            </w:r>
            <w:r w:rsidRPr="001074ED">
              <w:rPr>
                <w:sz w:val="24"/>
                <w:szCs w:val="24"/>
              </w:rPr>
              <w:t>WiFi</w:t>
            </w:r>
            <w:r>
              <w:rPr>
                <w:sz w:val="24"/>
                <w:szCs w:val="24"/>
              </w:rPr>
              <w:t xml:space="preserve">, </w:t>
            </w:r>
            <w:r w:rsidRPr="001074ED">
              <w:rPr>
                <w:sz w:val="24"/>
                <w:szCs w:val="24"/>
              </w:rPr>
              <w:t>Bluetooth</w:t>
            </w:r>
            <w:r>
              <w:rPr>
                <w:sz w:val="24"/>
                <w:szCs w:val="24"/>
              </w:rPr>
              <w:t xml:space="preserve">, </w:t>
            </w:r>
            <w:proofErr w:type="spellStart"/>
            <w:r w:rsidRPr="001074ED">
              <w:rPr>
                <w:sz w:val="24"/>
                <w:szCs w:val="24"/>
              </w:rPr>
              <w:t>4G</w:t>
            </w:r>
            <w:proofErr w:type="spellEnd"/>
            <w:r w:rsidRPr="001074ED">
              <w:rPr>
                <w:sz w:val="24"/>
                <w:szCs w:val="24"/>
              </w:rPr>
              <w:t xml:space="preserve"> </w:t>
            </w:r>
            <w:r>
              <w:rPr>
                <w:sz w:val="24"/>
                <w:szCs w:val="24"/>
              </w:rPr>
              <w:t xml:space="preserve">arba kitos </w:t>
            </w:r>
            <w:r w:rsidRPr="001074ED">
              <w:rPr>
                <w:sz w:val="24"/>
                <w:szCs w:val="24"/>
              </w:rPr>
              <w:t>ryšio galimybės</w:t>
            </w:r>
          </w:p>
        </w:tc>
        <w:tc>
          <w:tcPr>
            <w:tcW w:w="2409" w:type="dxa"/>
            <w:tcBorders>
              <w:top w:val="single" w:sz="4" w:space="0" w:color="000000"/>
              <w:left w:val="single" w:sz="4" w:space="0" w:color="auto"/>
              <w:bottom w:val="single" w:sz="4" w:space="0" w:color="000000"/>
              <w:right w:val="single" w:sz="4" w:space="0" w:color="000000"/>
            </w:tcBorders>
          </w:tcPr>
          <w:p w14:paraId="301D270C" w14:textId="77777777" w:rsidR="00E639F7" w:rsidRDefault="00E639F7">
            <w:pPr>
              <w:rPr>
                <w:sz w:val="24"/>
                <w:szCs w:val="24"/>
              </w:rPr>
            </w:pPr>
          </w:p>
        </w:tc>
      </w:tr>
      <w:tr w:rsidR="00E639F7" w14:paraId="69346B26" w14:textId="77777777" w:rsidTr="00766F18">
        <w:tc>
          <w:tcPr>
            <w:tcW w:w="761" w:type="dxa"/>
            <w:tcBorders>
              <w:top w:val="single" w:sz="4" w:space="0" w:color="000000"/>
              <w:left w:val="single" w:sz="4" w:space="0" w:color="000000"/>
              <w:bottom w:val="single" w:sz="4" w:space="0" w:color="000000"/>
              <w:right w:val="single" w:sz="4" w:space="0" w:color="000000"/>
            </w:tcBorders>
          </w:tcPr>
          <w:p w14:paraId="7DD8F7D3" w14:textId="60032582" w:rsidR="00E639F7" w:rsidRDefault="00E639F7">
            <w:pPr>
              <w:rPr>
                <w:sz w:val="24"/>
                <w:szCs w:val="24"/>
              </w:rPr>
            </w:pPr>
            <w:r>
              <w:rPr>
                <w:sz w:val="24"/>
                <w:szCs w:val="24"/>
              </w:rPr>
              <w:t>4.18.</w:t>
            </w:r>
          </w:p>
        </w:tc>
        <w:tc>
          <w:tcPr>
            <w:tcW w:w="2849" w:type="dxa"/>
            <w:tcBorders>
              <w:top w:val="single" w:sz="4" w:space="0" w:color="000000"/>
              <w:left w:val="single" w:sz="4" w:space="0" w:color="000000"/>
              <w:bottom w:val="single" w:sz="4" w:space="0" w:color="000000"/>
              <w:right w:val="single" w:sz="4" w:space="0" w:color="000000"/>
            </w:tcBorders>
          </w:tcPr>
          <w:p w14:paraId="07A8519E" w14:textId="1E97E67E" w:rsidR="00E639F7" w:rsidRPr="00CD7D8F" w:rsidRDefault="00E639F7" w:rsidP="002D2E31">
            <w:pPr>
              <w:pStyle w:val="Sraopastraipa"/>
              <w:tabs>
                <w:tab w:val="left" w:pos="426"/>
                <w:tab w:val="left" w:pos="709"/>
              </w:tabs>
              <w:suppressAutoHyphens w:val="0"/>
              <w:ind w:left="0"/>
              <w:rPr>
                <w:sz w:val="24"/>
                <w:szCs w:val="24"/>
              </w:rPr>
            </w:pPr>
            <w:r>
              <w:rPr>
                <w:sz w:val="24"/>
                <w:szCs w:val="24"/>
              </w:rPr>
              <w:t>Valdymas ir autorizacija</w:t>
            </w:r>
          </w:p>
        </w:tc>
        <w:tc>
          <w:tcPr>
            <w:tcW w:w="3615" w:type="dxa"/>
            <w:tcBorders>
              <w:top w:val="single" w:sz="4" w:space="0" w:color="000000"/>
              <w:left w:val="single" w:sz="4" w:space="0" w:color="000000"/>
              <w:bottom w:val="single" w:sz="4" w:space="0" w:color="000000"/>
              <w:right w:val="single" w:sz="4" w:space="0" w:color="auto"/>
            </w:tcBorders>
          </w:tcPr>
          <w:p w14:paraId="5F4FDD75" w14:textId="457D926A" w:rsidR="00E639F7" w:rsidRDefault="00E639F7">
            <w:pPr>
              <w:rPr>
                <w:sz w:val="24"/>
                <w:szCs w:val="24"/>
              </w:rPr>
            </w:pPr>
            <w:r w:rsidRPr="00CD7D8F">
              <w:rPr>
                <w:sz w:val="24"/>
                <w:szCs w:val="24"/>
              </w:rPr>
              <w:t xml:space="preserve">Elektromobilių įkrovimo prieigos valdymas turi būti vykdomas lietimui jautriu ekranu arba kitu lygiaverčiu būdu tam skirtais </w:t>
            </w:r>
            <w:proofErr w:type="spellStart"/>
            <w:r w:rsidRPr="00CD7D8F">
              <w:rPr>
                <w:sz w:val="24"/>
                <w:szCs w:val="24"/>
              </w:rPr>
              <w:t>antivandaliniais</w:t>
            </w:r>
            <w:proofErr w:type="spellEnd"/>
            <w:r w:rsidRPr="00CD7D8F">
              <w:rPr>
                <w:sz w:val="24"/>
                <w:szCs w:val="24"/>
              </w:rPr>
              <w:t xml:space="preserve"> mygtukais</w:t>
            </w:r>
            <w:r>
              <w:rPr>
                <w:sz w:val="24"/>
                <w:szCs w:val="24"/>
              </w:rPr>
              <w:t xml:space="preserve">. </w:t>
            </w:r>
            <w:r w:rsidRPr="00CD7D8F">
              <w:rPr>
                <w:sz w:val="24"/>
                <w:szCs w:val="24"/>
              </w:rPr>
              <w:t xml:space="preserve">Autorizacija vykdoma per </w:t>
            </w:r>
            <w:proofErr w:type="spellStart"/>
            <w:r w:rsidRPr="00CD7D8F">
              <w:rPr>
                <w:sz w:val="24"/>
                <w:szCs w:val="24"/>
              </w:rPr>
              <w:t>RFID</w:t>
            </w:r>
            <w:proofErr w:type="spellEnd"/>
            <w:r w:rsidRPr="00CD7D8F">
              <w:rPr>
                <w:sz w:val="24"/>
                <w:szCs w:val="24"/>
              </w:rPr>
              <w:t xml:space="preserve"> skaitytuvą ar per lygiavertį skaitytuvą arba mobiliąją aplikaciją arba kitais kraunamų elektromobilių atpažinimo būdais.</w:t>
            </w:r>
          </w:p>
        </w:tc>
        <w:tc>
          <w:tcPr>
            <w:tcW w:w="2409" w:type="dxa"/>
            <w:tcBorders>
              <w:top w:val="single" w:sz="4" w:space="0" w:color="000000"/>
              <w:left w:val="single" w:sz="4" w:space="0" w:color="auto"/>
              <w:bottom w:val="single" w:sz="4" w:space="0" w:color="000000"/>
              <w:right w:val="single" w:sz="4" w:space="0" w:color="000000"/>
            </w:tcBorders>
          </w:tcPr>
          <w:p w14:paraId="29D19B02" w14:textId="77777777" w:rsidR="00E639F7" w:rsidRDefault="00E639F7">
            <w:pPr>
              <w:rPr>
                <w:sz w:val="24"/>
                <w:szCs w:val="24"/>
              </w:rPr>
            </w:pPr>
          </w:p>
        </w:tc>
      </w:tr>
      <w:tr w:rsidR="00E639F7" w:rsidRPr="000153C3" w14:paraId="4965F7F5" w14:textId="77777777" w:rsidTr="00766F18">
        <w:tc>
          <w:tcPr>
            <w:tcW w:w="761" w:type="dxa"/>
            <w:tcBorders>
              <w:top w:val="single" w:sz="4" w:space="0" w:color="000000"/>
              <w:left w:val="single" w:sz="4" w:space="0" w:color="000000"/>
              <w:bottom w:val="single" w:sz="4" w:space="0" w:color="000000"/>
              <w:right w:val="single" w:sz="4" w:space="0" w:color="000000"/>
            </w:tcBorders>
          </w:tcPr>
          <w:p w14:paraId="09EE7CC8" w14:textId="060B0298" w:rsidR="00E639F7" w:rsidRPr="000153C3" w:rsidRDefault="00E639F7">
            <w:pPr>
              <w:rPr>
                <w:sz w:val="24"/>
                <w:szCs w:val="24"/>
              </w:rPr>
            </w:pPr>
            <w:r w:rsidRPr="000153C3">
              <w:rPr>
                <w:sz w:val="24"/>
                <w:szCs w:val="24"/>
              </w:rPr>
              <w:t>4.19.</w:t>
            </w:r>
          </w:p>
        </w:tc>
        <w:tc>
          <w:tcPr>
            <w:tcW w:w="2849" w:type="dxa"/>
            <w:tcBorders>
              <w:top w:val="single" w:sz="4" w:space="0" w:color="000000"/>
              <w:left w:val="single" w:sz="4" w:space="0" w:color="000000"/>
              <w:bottom w:val="single" w:sz="4" w:space="0" w:color="000000"/>
              <w:right w:val="single" w:sz="4" w:space="0" w:color="000000"/>
            </w:tcBorders>
          </w:tcPr>
          <w:p w14:paraId="1D35C94B" w14:textId="41F5CBA3" w:rsidR="00E639F7" w:rsidRPr="000153C3" w:rsidRDefault="00E639F7" w:rsidP="005E0739">
            <w:pPr>
              <w:pStyle w:val="Sraopastraipa"/>
              <w:tabs>
                <w:tab w:val="left" w:pos="426"/>
                <w:tab w:val="left" w:pos="709"/>
              </w:tabs>
              <w:suppressAutoHyphens w:val="0"/>
              <w:ind w:left="0"/>
              <w:jc w:val="both"/>
              <w:rPr>
                <w:sz w:val="24"/>
                <w:szCs w:val="24"/>
              </w:rPr>
            </w:pPr>
            <w:r w:rsidRPr="000153C3">
              <w:rPr>
                <w:sz w:val="24"/>
                <w:szCs w:val="24"/>
              </w:rPr>
              <w:t>Sertifikavimas</w:t>
            </w:r>
          </w:p>
        </w:tc>
        <w:tc>
          <w:tcPr>
            <w:tcW w:w="3615" w:type="dxa"/>
            <w:tcBorders>
              <w:top w:val="single" w:sz="4" w:space="0" w:color="000000"/>
              <w:left w:val="single" w:sz="4" w:space="0" w:color="000000"/>
              <w:bottom w:val="single" w:sz="4" w:space="0" w:color="000000"/>
              <w:right w:val="single" w:sz="4" w:space="0" w:color="auto"/>
            </w:tcBorders>
          </w:tcPr>
          <w:p w14:paraId="33780469" w14:textId="161CBD20" w:rsidR="00E639F7" w:rsidRPr="000153C3" w:rsidRDefault="00E639F7">
            <w:pPr>
              <w:rPr>
                <w:sz w:val="24"/>
                <w:szCs w:val="24"/>
              </w:rPr>
            </w:pPr>
            <w:r w:rsidRPr="000153C3">
              <w:rPr>
                <w:sz w:val="24"/>
                <w:szCs w:val="24"/>
              </w:rPr>
              <w:t>Įranga skirta naudoti ES rinkoje (</w:t>
            </w:r>
            <w:proofErr w:type="spellStart"/>
            <w:r w:rsidRPr="000153C3">
              <w:rPr>
                <w:sz w:val="24"/>
                <w:szCs w:val="24"/>
              </w:rPr>
              <w:t>CE</w:t>
            </w:r>
            <w:proofErr w:type="spellEnd"/>
            <w:r w:rsidRPr="000153C3">
              <w:rPr>
                <w:sz w:val="24"/>
                <w:szCs w:val="24"/>
              </w:rPr>
              <w:t xml:space="preserve"> sertifikavimas)</w:t>
            </w:r>
          </w:p>
        </w:tc>
        <w:tc>
          <w:tcPr>
            <w:tcW w:w="2409" w:type="dxa"/>
            <w:tcBorders>
              <w:top w:val="single" w:sz="4" w:space="0" w:color="000000"/>
              <w:left w:val="single" w:sz="4" w:space="0" w:color="auto"/>
              <w:bottom w:val="single" w:sz="4" w:space="0" w:color="000000"/>
              <w:right w:val="single" w:sz="4" w:space="0" w:color="000000"/>
            </w:tcBorders>
          </w:tcPr>
          <w:p w14:paraId="2F5E22B3" w14:textId="77777777" w:rsidR="00E639F7" w:rsidRPr="000153C3" w:rsidRDefault="00E639F7">
            <w:pPr>
              <w:rPr>
                <w:sz w:val="24"/>
                <w:szCs w:val="24"/>
              </w:rPr>
            </w:pPr>
          </w:p>
        </w:tc>
      </w:tr>
    </w:tbl>
    <w:p w14:paraId="2DA2EEC6" w14:textId="5BD71359" w:rsidR="00CD7D8F" w:rsidRPr="000153C3" w:rsidRDefault="00CD7D8F" w:rsidP="00A14D24">
      <w:pPr>
        <w:pStyle w:val="Sraopastraipa"/>
        <w:tabs>
          <w:tab w:val="left" w:pos="426"/>
          <w:tab w:val="left" w:pos="709"/>
        </w:tabs>
        <w:suppressAutoHyphens w:val="0"/>
        <w:ind w:left="0"/>
        <w:jc w:val="both"/>
        <w:rPr>
          <w:sz w:val="24"/>
          <w:szCs w:val="24"/>
        </w:rPr>
      </w:pPr>
    </w:p>
    <w:p w14:paraId="49D3F256" w14:textId="37704AF3" w:rsidR="000153C3" w:rsidRPr="000153C3" w:rsidRDefault="00F62472" w:rsidP="00F62472">
      <w:pPr>
        <w:pStyle w:val="Sraopastraipa"/>
        <w:numPr>
          <w:ilvl w:val="1"/>
          <w:numId w:val="24"/>
        </w:numPr>
        <w:tabs>
          <w:tab w:val="left" w:pos="0"/>
          <w:tab w:val="left" w:pos="567"/>
        </w:tabs>
        <w:suppressAutoHyphens w:val="0"/>
        <w:ind w:left="0" w:firstLine="0"/>
        <w:jc w:val="both"/>
        <w:rPr>
          <w:sz w:val="24"/>
          <w:szCs w:val="24"/>
        </w:rPr>
      </w:pPr>
      <w:r>
        <w:rPr>
          <w:sz w:val="24"/>
          <w:szCs w:val="24"/>
        </w:rPr>
        <w:t xml:space="preserve"> </w:t>
      </w:r>
      <w:r w:rsidR="000153C3" w:rsidRPr="000153C3">
        <w:rPr>
          <w:sz w:val="24"/>
          <w:szCs w:val="24"/>
        </w:rPr>
        <w:t xml:space="preserve">Prekių pristatymo metu turi būti pateikiama visa dokumentacija – atitiktį techninei specifikacijai įrodantys </w:t>
      </w:r>
      <w:proofErr w:type="spellStart"/>
      <w:r w:rsidR="000153C3" w:rsidRPr="000153C3">
        <w:rPr>
          <w:sz w:val="24"/>
          <w:szCs w:val="24"/>
        </w:rPr>
        <w:t>dokukumentai</w:t>
      </w:r>
      <w:proofErr w:type="spellEnd"/>
      <w:r w:rsidR="000153C3" w:rsidRPr="000153C3">
        <w:rPr>
          <w:sz w:val="24"/>
          <w:szCs w:val="24"/>
        </w:rPr>
        <w:t>, prekių naudojimo ir priežiūros instrukcijos, lietuvių kalba. Tiekėjas taip pat privalo parengti ir Užsakovui pateikti sukomplektuotą išpildomąją dokumentaciją (Visa išpildomoji dokumentacija turi būti sunumeruota su pridėtu dokumentacijos re</w:t>
      </w:r>
      <w:r w:rsidR="009A6B47">
        <w:rPr>
          <w:sz w:val="24"/>
          <w:szCs w:val="24"/>
        </w:rPr>
        <w:t>gi</w:t>
      </w:r>
      <w:r w:rsidR="000153C3" w:rsidRPr="000153C3">
        <w:rPr>
          <w:sz w:val="24"/>
          <w:szCs w:val="24"/>
        </w:rPr>
        <w:t>stru ir pateikta skaitmenine versija (*.</w:t>
      </w:r>
      <w:proofErr w:type="spellStart"/>
      <w:r w:rsidR="000153C3" w:rsidRPr="000153C3">
        <w:rPr>
          <w:sz w:val="24"/>
          <w:szCs w:val="24"/>
        </w:rPr>
        <w:t>doc</w:t>
      </w:r>
      <w:proofErr w:type="spellEnd"/>
      <w:r w:rsidR="000153C3" w:rsidRPr="000153C3">
        <w:rPr>
          <w:sz w:val="24"/>
          <w:szCs w:val="24"/>
        </w:rPr>
        <w:t>/</w:t>
      </w:r>
      <w:proofErr w:type="spellStart"/>
      <w:r w:rsidR="000153C3" w:rsidRPr="000153C3">
        <w:rPr>
          <w:sz w:val="24"/>
          <w:szCs w:val="24"/>
        </w:rPr>
        <w:t>docx</w:t>
      </w:r>
      <w:proofErr w:type="spellEnd"/>
      <w:r w:rsidR="000153C3" w:rsidRPr="000153C3">
        <w:rPr>
          <w:sz w:val="24"/>
          <w:szCs w:val="24"/>
        </w:rPr>
        <w:t>, *.</w:t>
      </w:r>
      <w:proofErr w:type="spellStart"/>
      <w:r w:rsidR="000153C3" w:rsidRPr="000153C3">
        <w:rPr>
          <w:sz w:val="24"/>
          <w:szCs w:val="24"/>
        </w:rPr>
        <w:t>vsd</w:t>
      </w:r>
      <w:proofErr w:type="spellEnd"/>
      <w:r w:rsidR="000153C3" w:rsidRPr="000153C3">
        <w:rPr>
          <w:sz w:val="24"/>
          <w:szCs w:val="24"/>
        </w:rPr>
        <w:t>, *.</w:t>
      </w:r>
      <w:proofErr w:type="spellStart"/>
      <w:r w:rsidR="000153C3" w:rsidRPr="000153C3">
        <w:rPr>
          <w:sz w:val="24"/>
          <w:szCs w:val="24"/>
        </w:rPr>
        <w:t>dwg</w:t>
      </w:r>
      <w:proofErr w:type="spellEnd"/>
      <w:r w:rsidR="000153C3" w:rsidRPr="000153C3">
        <w:rPr>
          <w:sz w:val="24"/>
          <w:szCs w:val="24"/>
        </w:rPr>
        <w:t>). CD/DVD/</w:t>
      </w:r>
      <w:proofErr w:type="spellStart"/>
      <w:r w:rsidR="000153C3" w:rsidRPr="000153C3">
        <w:rPr>
          <w:sz w:val="24"/>
          <w:szCs w:val="24"/>
        </w:rPr>
        <w:t>USB</w:t>
      </w:r>
      <w:proofErr w:type="spellEnd"/>
      <w:r w:rsidR="000153C3" w:rsidRPr="000153C3">
        <w:rPr>
          <w:sz w:val="24"/>
          <w:szCs w:val="24"/>
        </w:rPr>
        <w:t xml:space="preserve"> laikmenoje - skaitmeninė versija); Įrangos gamintojo dokumentaciją (technines charakteristikas (data </w:t>
      </w:r>
      <w:proofErr w:type="spellStart"/>
      <w:r w:rsidR="000153C3" w:rsidRPr="000153C3">
        <w:rPr>
          <w:sz w:val="24"/>
          <w:szCs w:val="24"/>
        </w:rPr>
        <w:t>sheet</w:t>
      </w:r>
      <w:proofErr w:type="spellEnd"/>
      <w:r w:rsidR="000153C3" w:rsidRPr="000153C3">
        <w:rPr>
          <w:sz w:val="24"/>
          <w:szCs w:val="24"/>
        </w:rPr>
        <w:t xml:space="preserve">), sumontuotų įrenginių ir </w:t>
      </w:r>
      <w:r w:rsidR="000153C3" w:rsidRPr="000153C3">
        <w:rPr>
          <w:sz w:val="24"/>
          <w:szCs w:val="24"/>
        </w:rPr>
        <w:lastRenderedPageBreak/>
        <w:t>panaudotų medžiagų eksploatacinių savybių deklaracijas lietuvių ir originalo kalbomis, įrenginių instaliavimo ir naudojimo instrukcijas anglų ir lietuvių kalbomis, sumontuotų įrenginių elektros schemas, sumontuotų įžeminimo kontūrų pasus, žemėje įrengtų elektros kabelių pasus, atliktų įžeminimo varžų, pereinamųjų varžų, kabelių izoliacijos varžų, elektros įrenginių grandinės fazė – nulis pilnosios varžos (trumpojo jungimo srovės) matavimų protokolus.</w:t>
      </w:r>
    </w:p>
    <w:p w14:paraId="630496F8" w14:textId="77777777" w:rsidR="000153C3" w:rsidRPr="000153C3" w:rsidRDefault="000153C3" w:rsidP="000153C3">
      <w:pPr>
        <w:pStyle w:val="Sraopastraipa"/>
        <w:numPr>
          <w:ilvl w:val="1"/>
          <w:numId w:val="24"/>
        </w:numPr>
        <w:tabs>
          <w:tab w:val="left" w:pos="426"/>
          <w:tab w:val="left" w:pos="709"/>
        </w:tabs>
        <w:suppressAutoHyphens w:val="0"/>
        <w:ind w:left="0" w:firstLine="0"/>
        <w:jc w:val="both"/>
        <w:rPr>
          <w:sz w:val="24"/>
          <w:szCs w:val="24"/>
        </w:rPr>
      </w:pPr>
      <w:r w:rsidRPr="000153C3">
        <w:rPr>
          <w:sz w:val="24"/>
          <w:szCs w:val="24"/>
        </w:rPr>
        <w:t>Elektromobilių įkrovimo stotelių garantinio aptarnavimo aprašymas:</w:t>
      </w:r>
    </w:p>
    <w:p w14:paraId="42209E1B" w14:textId="77777777" w:rsidR="000153C3" w:rsidRPr="000153C3" w:rsidRDefault="000153C3" w:rsidP="000153C3">
      <w:pPr>
        <w:pStyle w:val="Sraopastraipa"/>
        <w:numPr>
          <w:ilvl w:val="2"/>
          <w:numId w:val="24"/>
        </w:numPr>
        <w:tabs>
          <w:tab w:val="left" w:pos="426"/>
          <w:tab w:val="left" w:pos="709"/>
        </w:tabs>
        <w:suppressAutoHyphens w:val="0"/>
        <w:ind w:left="0" w:firstLine="0"/>
        <w:jc w:val="both"/>
        <w:rPr>
          <w:sz w:val="24"/>
          <w:szCs w:val="24"/>
        </w:rPr>
      </w:pPr>
      <w:r w:rsidRPr="000153C3">
        <w:rPr>
          <w:sz w:val="24"/>
          <w:szCs w:val="24"/>
        </w:rPr>
        <w:t>Tiekėjas turi užtikrinti nuolatinį (t. y. 24 val. per parą ir 7 kalendorines dienas per savaitę) elektromobilių įkrovimo stotelių veikimą garantiniu laikotarpiu, o esant garantiniams gedimams savo pajėgumu ir lėšomis juos pašalinti;</w:t>
      </w:r>
    </w:p>
    <w:p w14:paraId="785E4EDE" w14:textId="5C34CD97" w:rsidR="000153C3" w:rsidRPr="000153C3" w:rsidRDefault="000153C3" w:rsidP="000153C3">
      <w:pPr>
        <w:pStyle w:val="Sraopastraipa"/>
        <w:numPr>
          <w:ilvl w:val="2"/>
          <w:numId w:val="24"/>
        </w:numPr>
        <w:tabs>
          <w:tab w:val="left" w:pos="426"/>
          <w:tab w:val="left" w:pos="709"/>
        </w:tabs>
        <w:suppressAutoHyphens w:val="0"/>
        <w:ind w:left="0" w:firstLine="0"/>
        <w:jc w:val="both"/>
        <w:rPr>
          <w:sz w:val="24"/>
          <w:szCs w:val="24"/>
        </w:rPr>
      </w:pPr>
      <w:r w:rsidRPr="000153C3">
        <w:rPr>
          <w:sz w:val="24"/>
          <w:szCs w:val="24"/>
        </w:rPr>
        <w:t xml:space="preserve">Elektromobilių įkrovimo stotelių gedimai turi būti pašalinti ne vėliau nei per 2 (dvi) darbo dienas, nuo pranešimo apie gedimą gavimo dienos (el. paštu / telefonu / mobiliąja programėle). Gedimų šalinimo terminas gali būti pratęsiamas tik </w:t>
      </w:r>
      <w:r w:rsidR="00BC66B6" w:rsidRPr="00BC66B6">
        <w:rPr>
          <w:sz w:val="24"/>
          <w:szCs w:val="24"/>
        </w:rPr>
        <w:t>Tiekėjui</w:t>
      </w:r>
      <w:r w:rsidRPr="000153C3">
        <w:rPr>
          <w:sz w:val="24"/>
          <w:szCs w:val="24"/>
        </w:rPr>
        <w:t xml:space="preserve"> pateikus argumentuotą raštišką prašymą Užsakovui ir gavus raštišką Užsakovo pritarimą.</w:t>
      </w:r>
    </w:p>
    <w:p w14:paraId="244291AA" w14:textId="77777777" w:rsidR="00001C3A" w:rsidRPr="0065526E" w:rsidRDefault="00001C3A" w:rsidP="002D2E31">
      <w:pPr>
        <w:pStyle w:val="Sraopastraipa"/>
        <w:numPr>
          <w:ilvl w:val="0"/>
          <w:numId w:val="24"/>
        </w:numPr>
        <w:pBdr>
          <w:top w:val="single" w:sz="8" w:space="1" w:color="auto"/>
          <w:bottom w:val="single" w:sz="8" w:space="1" w:color="auto"/>
        </w:pBdr>
        <w:shd w:val="clear" w:color="auto" w:fill="D9D9D9" w:themeFill="background1" w:themeFillShade="D9"/>
        <w:tabs>
          <w:tab w:val="left" w:pos="284"/>
          <w:tab w:val="left" w:pos="851"/>
        </w:tabs>
        <w:suppressAutoHyphens w:val="0"/>
        <w:spacing w:after="160" w:line="259" w:lineRule="auto"/>
        <w:ind w:left="0" w:right="-93" w:firstLine="0"/>
        <w:rPr>
          <w:rFonts w:eastAsia="Calibri" w:cs="Times New Roman"/>
          <w:b/>
          <w:sz w:val="24"/>
          <w:szCs w:val="24"/>
        </w:rPr>
      </w:pPr>
      <w:r w:rsidRPr="0065526E">
        <w:rPr>
          <w:rFonts w:eastAsia="Calibri" w:cs="Times New Roman"/>
          <w:b/>
          <w:sz w:val="24"/>
          <w:szCs w:val="24"/>
        </w:rPr>
        <w:t>APLINKOSAUGINIAI REIKALAVIMAI</w:t>
      </w:r>
    </w:p>
    <w:p w14:paraId="05B3F8D0" w14:textId="76EFFB1A" w:rsidR="00844823" w:rsidRPr="00844823" w:rsidRDefault="00844823" w:rsidP="00844823">
      <w:pPr>
        <w:pStyle w:val="Sraopastraipa"/>
        <w:numPr>
          <w:ilvl w:val="1"/>
          <w:numId w:val="26"/>
        </w:numPr>
        <w:tabs>
          <w:tab w:val="left" w:pos="0"/>
          <w:tab w:val="left" w:pos="426"/>
        </w:tabs>
        <w:suppressAutoHyphens w:val="0"/>
        <w:spacing w:after="160" w:line="259" w:lineRule="auto"/>
        <w:ind w:left="0" w:firstLine="0"/>
        <w:jc w:val="both"/>
        <w:rPr>
          <w:b/>
          <w:sz w:val="24"/>
          <w:szCs w:val="24"/>
          <w:lang w:eastAsia="lt-LT"/>
        </w:rPr>
      </w:pPr>
      <w:r>
        <w:rPr>
          <w:sz w:val="24"/>
          <w:szCs w:val="24"/>
        </w:rPr>
        <w:t xml:space="preserve"> </w:t>
      </w:r>
      <w:r w:rsidRPr="00844823">
        <w:rPr>
          <w:sz w:val="24"/>
          <w:szCs w:val="24"/>
        </w:rPr>
        <w:t>Pirkimui yra taikomi Aplinkos apsaugos kriterijai,</w:t>
      </w:r>
      <w:r w:rsidRPr="00844823">
        <w:rPr>
          <w:color w:val="000000"/>
          <w:sz w:val="24"/>
          <w:szCs w:val="24"/>
          <w:shd w:val="clear" w:color="auto" w:fill="FFFFFF"/>
        </w:rPr>
        <w:t xml:space="preserve"> nustatomi vadovaujantis Aplinkos apsaugos kriterijų taikymo, vykdant žaliuosius pirkimus, tvarkos aprašo, patvirtinto 2011 m. birželio 28 d. įsakymu </w:t>
      </w:r>
      <w:proofErr w:type="spellStart"/>
      <w:r w:rsidRPr="00844823">
        <w:rPr>
          <w:color w:val="000000"/>
          <w:sz w:val="24"/>
          <w:szCs w:val="24"/>
          <w:shd w:val="clear" w:color="auto" w:fill="FFFFFF"/>
        </w:rPr>
        <w:t>D1</w:t>
      </w:r>
      <w:proofErr w:type="spellEnd"/>
      <w:r w:rsidRPr="00844823">
        <w:rPr>
          <w:color w:val="000000"/>
          <w:sz w:val="24"/>
          <w:szCs w:val="24"/>
          <w:shd w:val="clear" w:color="auto" w:fill="FFFFFF"/>
        </w:rPr>
        <w:t>-508 „Dėl Aplinkos apsaugos kriterijų taikymo, vykdant žaliuosius pirkimus, tvarkos aprašo patvirtinimo“ (toliau – Tvarkos aprašas) 4.4.1. punktu: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 Elektrinės ir efektyviau išteklius naudojančios transporto priemonės ir įranga.</w:t>
      </w:r>
    </w:p>
    <w:p w14:paraId="264DC892" w14:textId="00139DBD" w:rsidR="00664199" w:rsidRPr="00001C3A" w:rsidRDefault="00F03A39" w:rsidP="001A4EC8">
      <w:pPr>
        <w:overflowPunct w:val="0"/>
        <w:autoSpaceDE w:val="0"/>
        <w:autoSpaceDN w:val="0"/>
        <w:adjustRightInd w:val="0"/>
        <w:jc w:val="both"/>
        <w:rPr>
          <w:sz w:val="24"/>
          <w:szCs w:val="24"/>
          <w:lang w:eastAsia="lt-LT"/>
        </w:rPr>
      </w:pPr>
      <w:r>
        <w:rPr>
          <w:b/>
          <w:sz w:val="24"/>
          <w:szCs w:val="24"/>
          <w:lang w:eastAsia="lt-LT"/>
        </w:rPr>
        <w:t xml:space="preserve"> </w:t>
      </w:r>
    </w:p>
    <w:sectPr w:rsidR="00664199" w:rsidRPr="00001C3A" w:rsidSect="0038469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tantia">
    <w:panose1 w:val="02030602050306030303"/>
    <w:charset w:val="BA"/>
    <w:family w:val="roman"/>
    <w:pitch w:val="variable"/>
    <w:sig w:usb0="A00002EF" w:usb1="4000204B" w:usb2="00000000" w:usb3="00000000" w:csb0="000001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11241"/>
    <w:multiLevelType w:val="hybridMultilevel"/>
    <w:tmpl w:val="64B8748C"/>
    <w:lvl w:ilvl="0" w:tplc="B5E24DEC">
      <w:start w:val="1"/>
      <w:numFmt w:val="decimal"/>
      <w:lvlText w:val="%1."/>
      <w:lvlJc w:val="left"/>
      <w:pPr>
        <w:ind w:left="1211" w:hanging="360"/>
      </w:pPr>
      <w:rPr>
        <w:rFonts w:hint="default"/>
        <w:b/>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0C193AEE"/>
    <w:multiLevelType w:val="hybridMultilevel"/>
    <w:tmpl w:val="CC30EE2E"/>
    <w:lvl w:ilvl="0" w:tplc="0409000D">
      <w:start w:val="1"/>
      <w:numFmt w:val="bullet"/>
      <w:lvlText w:val=""/>
      <w:lvlJc w:val="left"/>
      <w:pPr>
        <w:ind w:left="7331" w:hanging="360"/>
      </w:pPr>
      <w:rPr>
        <w:rFonts w:ascii="Wingdings" w:hAnsi="Wingdings" w:hint="default"/>
      </w:rPr>
    </w:lvl>
    <w:lvl w:ilvl="1" w:tplc="04270003" w:tentative="1">
      <w:start w:val="1"/>
      <w:numFmt w:val="bullet"/>
      <w:lvlText w:val="o"/>
      <w:lvlJc w:val="left"/>
      <w:pPr>
        <w:ind w:left="3011" w:hanging="360"/>
      </w:pPr>
      <w:rPr>
        <w:rFonts w:ascii="Courier New" w:hAnsi="Courier New" w:cs="Courier New" w:hint="default"/>
      </w:rPr>
    </w:lvl>
    <w:lvl w:ilvl="2" w:tplc="04270005" w:tentative="1">
      <w:start w:val="1"/>
      <w:numFmt w:val="bullet"/>
      <w:lvlText w:val=""/>
      <w:lvlJc w:val="left"/>
      <w:pPr>
        <w:ind w:left="3731" w:hanging="360"/>
      </w:pPr>
      <w:rPr>
        <w:rFonts w:ascii="Wingdings" w:hAnsi="Wingdings" w:hint="default"/>
      </w:rPr>
    </w:lvl>
    <w:lvl w:ilvl="3" w:tplc="04270001" w:tentative="1">
      <w:start w:val="1"/>
      <w:numFmt w:val="bullet"/>
      <w:lvlText w:val=""/>
      <w:lvlJc w:val="left"/>
      <w:pPr>
        <w:ind w:left="4451" w:hanging="360"/>
      </w:pPr>
      <w:rPr>
        <w:rFonts w:ascii="Symbol" w:hAnsi="Symbol" w:hint="default"/>
      </w:rPr>
    </w:lvl>
    <w:lvl w:ilvl="4" w:tplc="04270003" w:tentative="1">
      <w:start w:val="1"/>
      <w:numFmt w:val="bullet"/>
      <w:lvlText w:val="o"/>
      <w:lvlJc w:val="left"/>
      <w:pPr>
        <w:ind w:left="5171" w:hanging="360"/>
      </w:pPr>
      <w:rPr>
        <w:rFonts w:ascii="Courier New" w:hAnsi="Courier New" w:cs="Courier New" w:hint="default"/>
      </w:rPr>
    </w:lvl>
    <w:lvl w:ilvl="5" w:tplc="04270005" w:tentative="1">
      <w:start w:val="1"/>
      <w:numFmt w:val="bullet"/>
      <w:lvlText w:val=""/>
      <w:lvlJc w:val="left"/>
      <w:pPr>
        <w:ind w:left="5891" w:hanging="360"/>
      </w:pPr>
      <w:rPr>
        <w:rFonts w:ascii="Wingdings" w:hAnsi="Wingdings" w:hint="default"/>
      </w:rPr>
    </w:lvl>
    <w:lvl w:ilvl="6" w:tplc="04270001" w:tentative="1">
      <w:start w:val="1"/>
      <w:numFmt w:val="bullet"/>
      <w:lvlText w:val=""/>
      <w:lvlJc w:val="left"/>
      <w:pPr>
        <w:ind w:left="6611" w:hanging="360"/>
      </w:pPr>
      <w:rPr>
        <w:rFonts w:ascii="Symbol" w:hAnsi="Symbol" w:hint="default"/>
      </w:rPr>
    </w:lvl>
    <w:lvl w:ilvl="7" w:tplc="04270003" w:tentative="1">
      <w:start w:val="1"/>
      <w:numFmt w:val="bullet"/>
      <w:lvlText w:val="o"/>
      <w:lvlJc w:val="left"/>
      <w:pPr>
        <w:ind w:left="7331" w:hanging="360"/>
      </w:pPr>
      <w:rPr>
        <w:rFonts w:ascii="Courier New" w:hAnsi="Courier New" w:cs="Courier New" w:hint="default"/>
      </w:rPr>
    </w:lvl>
    <w:lvl w:ilvl="8" w:tplc="04270005" w:tentative="1">
      <w:start w:val="1"/>
      <w:numFmt w:val="bullet"/>
      <w:lvlText w:val=""/>
      <w:lvlJc w:val="left"/>
      <w:pPr>
        <w:ind w:left="8051" w:hanging="360"/>
      </w:pPr>
      <w:rPr>
        <w:rFonts w:ascii="Wingdings" w:hAnsi="Wingdings" w:hint="default"/>
      </w:rPr>
    </w:lvl>
  </w:abstractNum>
  <w:abstractNum w:abstractNumId="2" w15:restartNumberingAfterBreak="0">
    <w:nsid w:val="0F27053D"/>
    <w:multiLevelType w:val="multilevel"/>
    <w:tmpl w:val="3938668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E15C42"/>
    <w:multiLevelType w:val="hybridMultilevel"/>
    <w:tmpl w:val="1396B01C"/>
    <w:lvl w:ilvl="0" w:tplc="CE32CAA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24606E"/>
    <w:multiLevelType w:val="multilevel"/>
    <w:tmpl w:val="6DC488E6"/>
    <w:lvl w:ilvl="0">
      <w:start w:val="3"/>
      <w:numFmt w:val="decimal"/>
      <w:lvlText w:val="%1."/>
      <w:lvlJc w:val="left"/>
      <w:pPr>
        <w:ind w:left="360" w:hanging="360"/>
      </w:pPr>
      <w:rPr>
        <w:rFonts w:eastAsiaTheme="minorHAnsi"/>
      </w:rPr>
    </w:lvl>
    <w:lvl w:ilvl="1">
      <w:start w:val="5"/>
      <w:numFmt w:val="decimal"/>
      <w:lvlText w:val="%1.%2."/>
      <w:lvlJc w:val="left"/>
      <w:pPr>
        <w:ind w:left="360" w:hanging="360"/>
      </w:pPr>
      <w:rPr>
        <w:rFonts w:eastAsiaTheme="minorHAnsi"/>
      </w:rPr>
    </w:lvl>
    <w:lvl w:ilvl="2">
      <w:start w:val="1"/>
      <w:numFmt w:val="decimal"/>
      <w:lvlText w:val="%1.%2.%3."/>
      <w:lvlJc w:val="left"/>
      <w:pPr>
        <w:ind w:left="720" w:hanging="720"/>
      </w:pPr>
      <w:rPr>
        <w:rFonts w:eastAsiaTheme="minorHAnsi"/>
      </w:rPr>
    </w:lvl>
    <w:lvl w:ilvl="3">
      <w:start w:val="1"/>
      <w:numFmt w:val="decimal"/>
      <w:lvlText w:val="%1.%2.%3.%4."/>
      <w:lvlJc w:val="left"/>
      <w:pPr>
        <w:ind w:left="720" w:hanging="720"/>
      </w:pPr>
      <w:rPr>
        <w:rFonts w:eastAsiaTheme="minorHAnsi"/>
      </w:rPr>
    </w:lvl>
    <w:lvl w:ilvl="4">
      <w:start w:val="1"/>
      <w:numFmt w:val="decimal"/>
      <w:lvlText w:val="%1.%2.%3.%4.%5."/>
      <w:lvlJc w:val="left"/>
      <w:pPr>
        <w:ind w:left="1080" w:hanging="1080"/>
      </w:pPr>
      <w:rPr>
        <w:rFonts w:eastAsiaTheme="minorHAnsi"/>
      </w:rPr>
    </w:lvl>
    <w:lvl w:ilvl="5">
      <w:start w:val="1"/>
      <w:numFmt w:val="decimal"/>
      <w:lvlText w:val="%1.%2.%3.%4.%5.%6."/>
      <w:lvlJc w:val="left"/>
      <w:pPr>
        <w:ind w:left="1080" w:hanging="1080"/>
      </w:pPr>
      <w:rPr>
        <w:rFonts w:eastAsiaTheme="minorHAnsi"/>
      </w:rPr>
    </w:lvl>
    <w:lvl w:ilvl="6">
      <w:start w:val="1"/>
      <w:numFmt w:val="decimal"/>
      <w:lvlText w:val="%1.%2.%3.%4.%5.%6.%7."/>
      <w:lvlJc w:val="left"/>
      <w:pPr>
        <w:ind w:left="1440" w:hanging="1440"/>
      </w:pPr>
      <w:rPr>
        <w:rFonts w:eastAsiaTheme="minorHAnsi"/>
      </w:rPr>
    </w:lvl>
    <w:lvl w:ilvl="7">
      <w:start w:val="1"/>
      <w:numFmt w:val="decimal"/>
      <w:lvlText w:val="%1.%2.%3.%4.%5.%6.%7.%8."/>
      <w:lvlJc w:val="left"/>
      <w:pPr>
        <w:ind w:left="1440" w:hanging="1440"/>
      </w:pPr>
      <w:rPr>
        <w:rFonts w:eastAsiaTheme="minorHAnsi"/>
      </w:rPr>
    </w:lvl>
    <w:lvl w:ilvl="8">
      <w:start w:val="1"/>
      <w:numFmt w:val="decimal"/>
      <w:lvlText w:val="%1.%2.%3.%4.%5.%6.%7.%8.%9."/>
      <w:lvlJc w:val="left"/>
      <w:pPr>
        <w:ind w:left="1800" w:hanging="1800"/>
      </w:pPr>
      <w:rPr>
        <w:rFonts w:eastAsiaTheme="minorHAnsi"/>
      </w:rPr>
    </w:lvl>
  </w:abstractNum>
  <w:abstractNum w:abstractNumId="5" w15:restartNumberingAfterBreak="0">
    <w:nsid w:val="1CD42D3D"/>
    <w:multiLevelType w:val="multilevel"/>
    <w:tmpl w:val="4BD83110"/>
    <w:lvl w:ilvl="0">
      <w:start w:val="3"/>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383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8336075"/>
    <w:multiLevelType w:val="multilevel"/>
    <w:tmpl w:val="31BE8DC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D135E9"/>
    <w:multiLevelType w:val="hybridMultilevel"/>
    <w:tmpl w:val="85C40F8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1275D1"/>
    <w:multiLevelType w:val="hybridMultilevel"/>
    <w:tmpl w:val="F970FDF0"/>
    <w:lvl w:ilvl="0" w:tplc="0409000D">
      <w:start w:val="1"/>
      <w:numFmt w:val="bullet"/>
      <w:lvlText w:val=""/>
      <w:lvlJc w:val="left"/>
      <w:pPr>
        <w:ind w:left="1570" w:hanging="360"/>
      </w:pPr>
      <w:rPr>
        <w:rFonts w:ascii="Wingdings" w:hAnsi="Wingdings"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9" w15:restartNumberingAfterBreak="0">
    <w:nsid w:val="312925ED"/>
    <w:multiLevelType w:val="hybridMultilevel"/>
    <w:tmpl w:val="8AF69B90"/>
    <w:lvl w:ilvl="0" w:tplc="F4284258">
      <w:start w:val="1"/>
      <w:numFmt w:val="decimal"/>
      <w:lvlText w:val="%1."/>
      <w:lvlJc w:val="left"/>
      <w:pPr>
        <w:ind w:left="1352" w:hanging="360"/>
      </w:pPr>
      <w:rPr>
        <w:rFonts w:hint="default"/>
        <w:b/>
      </w:rPr>
    </w:lvl>
    <w:lvl w:ilvl="1" w:tplc="04270019" w:tentative="1">
      <w:start w:val="1"/>
      <w:numFmt w:val="lowerLetter"/>
      <w:lvlText w:val="%2."/>
      <w:lvlJc w:val="left"/>
      <w:pPr>
        <w:ind w:left="2072" w:hanging="360"/>
      </w:pPr>
    </w:lvl>
    <w:lvl w:ilvl="2" w:tplc="0427001B" w:tentative="1">
      <w:start w:val="1"/>
      <w:numFmt w:val="lowerRoman"/>
      <w:lvlText w:val="%3."/>
      <w:lvlJc w:val="right"/>
      <w:pPr>
        <w:ind w:left="2792" w:hanging="180"/>
      </w:pPr>
    </w:lvl>
    <w:lvl w:ilvl="3" w:tplc="0427000F" w:tentative="1">
      <w:start w:val="1"/>
      <w:numFmt w:val="decimal"/>
      <w:lvlText w:val="%4."/>
      <w:lvlJc w:val="left"/>
      <w:pPr>
        <w:ind w:left="3512" w:hanging="360"/>
      </w:pPr>
    </w:lvl>
    <w:lvl w:ilvl="4" w:tplc="04270019" w:tentative="1">
      <w:start w:val="1"/>
      <w:numFmt w:val="lowerLetter"/>
      <w:lvlText w:val="%5."/>
      <w:lvlJc w:val="left"/>
      <w:pPr>
        <w:ind w:left="4232" w:hanging="360"/>
      </w:pPr>
    </w:lvl>
    <w:lvl w:ilvl="5" w:tplc="0427001B" w:tentative="1">
      <w:start w:val="1"/>
      <w:numFmt w:val="lowerRoman"/>
      <w:lvlText w:val="%6."/>
      <w:lvlJc w:val="right"/>
      <w:pPr>
        <w:ind w:left="4952" w:hanging="180"/>
      </w:pPr>
    </w:lvl>
    <w:lvl w:ilvl="6" w:tplc="0427000F" w:tentative="1">
      <w:start w:val="1"/>
      <w:numFmt w:val="decimal"/>
      <w:lvlText w:val="%7."/>
      <w:lvlJc w:val="left"/>
      <w:pPr>
        <w:ind w:left="5672" w:hanging="360"/>
      </w:pPr>
    </w:lvl>
    <w:lvl w:ilvl="7" w:tplc="04270019" w:tentative="1">
      <w:start w:val="1"/>
      <w:numFmt w:val="lowerLetter"/>
      <w:lvlText w:val="%8."/>
      <w:lvlJc w:val="left"/>
      <w:pPr>
        <w:ind w:left="6392" w:hanging="360"/>
      </w:pPr>
    </w:lvl>
    <w:lvl w:ilvl="8" w:tplc="0427001B" w:tentative="1">
      <w:start w:val="1"/>
      <w:numFmt w:val="lowerRoman"/>
      <w:lvlText w:val="%9."/>
      <w:lvlJc w:val="right"/>
      <w:pPr>
        <w:ind w:left="7112" w:hanging="180"/>
      </w:pPr>
    </w:lvl>
  </w:abstractNum>
  <w:abstractNum w:abstractNumId="10" w15:restartNumberingAfterBreak="0">
    <w:nsid w:val="31294154"/>
    <w:multiLevelType w:val="hybridMultilevel"/>
    <w:tmpl w:val="21369EF6"/>
    <w:lvl w:ilvl="0" w:tplc="0427000D">
      <w:start w:val="1"/>
      <w:numFmt w:val="bullet"/>
      <w:lvlText w:val=""/>
      <w:lvlJc w:val="left"/>
      <w:pPr>
        <w:ind w:left="1778" w:hanging="360"/>
      </w:pPr>
      <w:rPr>
        <w:rFonts w:ascii="Wingdings" w:hAnsi="Wingdings" w:hint="default"/>
      </w:rPr>
    </w:lvl>
    <w:lvl w:ilvl="1" w:tplc="04270003" w:tentative="1">
      <w:start w:val="1"/>
      <w:numFmt w:val="bullet"/>
      <w:lvlText w:val="o"/>
      <w:lvlJc w:val="left"/>
      <w:pPr>
        <w:ind w:left="2498" w:hanging="360"/>
      </w:pPr>
      <w:rPr>
        <w:rFonts w:ascii="Courier New" w:hAnsi="Courier New" w:cs="Courier New" w:hint="default"/>
      </w:rPr>
    </w:lvl>
    <w:lvl w:ilvl="2" w:tplc="04270005" w:tentative="1">
      <w:start w:val="1"/>
      <w:numFmt w:val="bullet"/>
      <w:lvlText w:val=""/>
      <w:lvlJc w:val="left"/>
      <w:pPr>
        <w:ind w:left="3218" w:hanging="360"/>
      </w:pPr>
      <w:rPr>
        <w:rFonts w:ascii="Wingdings" w:hAnsi="Wingdings" w:hint="default"/>
      </w:rPr>
    </w:lvl>
    <w:lvl w:ilvl="3" w:tplc="04270001" w:tentative="1">
      <w:start w:val="1"/>
      <w:numFmt w:val="bullet"/>
      <w:lvlText w:val=""/>
      <w:lvlJc w:val="left"/>
      <w:pPr>
        <w:ind w:left="3938" w:hanging="360"/>
      </w:pPr>
      <w:rPr>
        <w:rFonts w:ascii="Symbol" w:hAnsi="Symbol" w:hint="default"/>
      </w:rPr>
    </w:lvl>
    <w:lvl w:ilvl="4" w:tplc="04270003" w:tentative="1">
      <w:start w:val="1"/>
      <w:numFmt w:val="bullet"/>
      <w:lvlText w:val="o"/>
      <w:lvlJc w:val="left"/>
      <w:pPr>
        <w:ind w:left="4658" w:hanging="360"/>
      </w:pPr>
      <w:rPr>
        <w:rFonts w:ascii="Courier New" w:hAnsi="Courier New" w:cs="Courier New" w:hint="default"/>
      </w:rPr>
    </w:lvl>
    <w:lvl w:ilvl="5" w:tplc="04270005" w:tentative="1">
      <w:start w:val="1"/>
      <w:numFmt w:val="bullet"/>
      <w:lvlText w:val=""/>
      <w:lvlJc w:val="left"/>
      <w:pPr>
        <w:ind w:left="5378" w:hanging="360"/>
      </w:pPr>
      <w:rPr>
        <w:rFonts w:ascii="Wingdings" w:hAnsi="Wingdings" w:hint="default"/>
      </w:rPr>
    </w:lvl>
    <w:lvl w:ilvl="6" w:tplc="04270001" w:tentative="1">
      <w:start w:val="1"/>
      <w:numFmt w:val="bullet"/>
      <w:lvlText w:val=""/>
      <w:lvlJc w:val="left"/>
      <w:pPr>
        <w:ind w:left="6098" w:hanging="360"/>
      </w:pPr>
      <w:rPr>
        <w:rFonts w:ascii="Symbol" w:hAnsi="Symbol" w:hint="default"/>
      </w:rPr>
    </w:lvl>
    <w:lvl w:ilvl="7" w:tplc="04270003" w:tentative="1">
      <w:start w:val="1"/>
      <w:numFmt w:val="bullet"/>
      <w:lvlText w:val="o"/>
      <w:lvlJc w:val="left"/>
      <w:pPr>
        <w:ind w:left="6818" w:hanging="360"/>
      </w:pPr>
      <w:rPr>
        <w:rFonts w:ascii="Courier New" w:hAnsi="Courier New" w:cs="Courier New" w:hint="default"/>
      </w:rPr>
    </w:lvl>
    <w:lvl w:ilvl="8" w:tplc="04270005" w:tentative="1">
      <w:start w:val="1"/>
      <w:numFmt w:val="bullet"/>
      <w:lvlText w:val=""/>
      <w:lvlJc w:val="left"/>
      <w:pPr>
        <w:ind w:left="7538" w:hanging="360"/>
      </w:pPr>
      <w:rPr>
        <w:rFonts w:ascii="Wingdings" w:hAnsi="Wingdings" w:hint="default"/>
      </w:rPr>
    </w:lvl>
  </w:abstractNum>
  <w:abstractNum w:abstractNumId="11" w15:restartNumberingAfterBreak="0">
    <w:nsid w:val="31F706C4"/>
    <w:multiLevelType w:val="hybridMultilevel"/>
    <w:tmpl w:val="6436F174"/>
    <w:lvl w:ilvl="0" w:tplc="07DA9ACE">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78B20F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B31121D"/>
    <w:multiLevelType w:val="hybridMultilevel"/>
    <w:tmpl w:val="8D384128"/>
    <w:lvl w:ilvl="0" w:tplc="4F40DA84">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3D313937"/>
    <w:multiLevelType w:val="multilevel"/>
    <w:tmpl w:val="31BE8DC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19A02AB"/>
    <w:multiLevelType w:val="hybridMultilevel"/>
    <w:tmpl w:val="F5A2ED72"/>
    <w:lvl w:ilvl="0" w:tplc="04270001">
      <w:start w:val="1"/>
      <w:numFmt w:val="bullet"/>
      <w:lvlText w:val=""/>
      <w:lvlJc w:val="left"/>
      <w:pPr>
        <w:ind w:left="1620" w:hanging="360"/>
      </w:pPr>
      <w:rPr>
        <w:rFonts w:ascii="Symbol" w:hAnsi="Symbol" w:hint="default"/>
      </w:rPr>
    </w:lvl>
    <w:lvl w:ilvl="1" w:tplc="04270003" w:tentative="1">
      <w:start w:val="1"/>
      <w:numFmt w:val="bullet"/>
      <w:lvlText w:val="o"/>
      <w:lvlJc w:val="left"/>
      <w:pPr>
        <w:ind w:left="2340" w:hanging="360"/>
      </w:pPr>
      <w:rPr>
        <w:rFonts w:ascii="Courier New" w:hAnsi="Courier New" w:cs="Courier New" w:hint="default"/>
      </w:rPr>
    </w:lvl>
    <w:lvl w:ilvl="2" w:tplc="04270005" w:tentative="1">
      <w:start w:val="1"/>
      <w:numFmt w:val="bullet"/>
      <w:lvlText w:val=""/>
      <w:lvlJc w:val="left"/>
      <w:pPr>
        <w:ind w:left="3060" w:hanging="360"/>
      </w:pPr>
      <w:rPr>
        <w:rFonts w:ascii="Wingdings" w:hAnsi="Wingdings" w:hint="default"/>
      </w:rPr>
    </w:lvl>
    <w:lvl w:ilvl="3" w:tplc="04270001" w:tentative="1">
      <w:start w:val="1"/>
      <w:numFmt w:val="bullet"/>
      <w:lvlText w:val=""/>
      <w:lvlJc w:val="left"/>
      <w:pPr>
        <w:ind w:left="3780" w:hanging="360"/>
      </w:pPr>
      <w:rPr>
        <w:rFonts w:ascii="Symbol" w:hAnsi="Symbol" w:hint="default"/>
      </w:rPr>
    </w:lvl>
    <w:lvl w:ilvl="4" w:tplc="04270003" w:tentative="1">
      <w:start w:val="1"/>
      <w:numFmt w:val="bullet"/>
      <w:lvlText w:val="o"/>
      <w:lvlJc w:val="left"/>
      <w:pPr>
        <w:ind w:left="4500" w:hanging="360"/>
      </w:pPr>
      <w:rPr>
        <w:rFonts w:ascii="Courier New" w:hAnsi="Courier New" w:cs="Courier New" w:hint="default"/>
      </w:rPr>
    </w:lvl>
    <w:lvl w:ilvl="5" w:tplc="04270005" w:tentative="1">
      <w:start w:val="1"/>
      <w:numFmt w:val="bullet"/>
      <w:lvlText w:val=""/>
      <w:lvlJc w:val="left"/>
      <w:pPr>
        <w:ind w:left="5220" w:hanging="360"/>
      </w:pPr>
      <w:rPr>
        <w:rFonts w:ascii="Wingdings" w:hAnsi="Wingdings" w:hint="default"/>
      </w:rPr>
    </w:lvl>
    <w:lvl w:ilvl="6" w:tplc="04270001" w:tentative="1">
      <w:start w:val="1"/>
      <w:numFmt w:val="bullet"/>
      <w:lvlText w:val=""/>
      <w:lvlJc w:val="left"/>
      <w:pPr>
        <w:ind w:left="5940" w:hanging="360"/>
      </w:pPr>
      <w:rPr>
        <w:rFonts w:ascii="Symbol" w:hAnsi="Symbol" w:hint="default"/>
      </w:rPr>
    </w:lvl>
    <w:lvl w:ilvl="7" w:tplc="04270003" w:tentative="1">
      <w:start w:val="1"/>
      <w:numFmt w:val="bullet"/>
      <w:lvlText w:val="o"/>
      <w:lvlJc w:val="left"/>
      <w:pPr>
        <w:ind w:left="6660" w:hanging="360"/>
      </w:pPr>
      <w:rPr>
        <w:rFonts w:ascii="Courier New" w:hAnsi="Courier New" w:cs="Courier New" w:hint="default"/>
      </w:rPr>
    </w:lvl>
    <w:lvl w:ilvl="8" w:tplc="04270005" w:tentative="1">
      <w:start w:val="1"/>
      <w:numFmt w:val="bullet"/>
      <w:lvlText w:val=""/>
      <w:lvlJc w:val="left"/>
      <w:pPr>
        <w:ind w:left="7380" w:hanging="360"/>
      </w:pPr>
      <w:rPr>
        <w:rFonts w:ascii="Wingdings" w:hAnsi="Wingdings" w:hint="default"/>
      </w:rPr>
    </w:lvl>
  </w:abstractNum>
  <w:abstractNum w:abstractNumId="16" w15:restartNumberingAfterBreak="0">
    <w:nsid w:val="4DDF32F1"/>
    <w:multiLevelType w:val="hybridMultilevel"/>
    <w:tmpl w:val="00507D2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7" w15:restartNumberingAfterBreak="0">
    <w:nsid w:val="556D06EB"/>
    <w:multiLevelType w:val="hybridMultilevel"/>
    <w:tmpl w:val="FC40C4BE"/>
    <w:lvl w:ilvl="0" w:tplc="0427000D">
      <w:start w:val="1"/>
      <w:numFmt w:val="bullet"/>
      <w:lvlText w:val=""/>
      <w:lvlJc w:val="left"/>
      <w:pPr>
        <w:ind w:left="1571" w:hanging="360"/>
      </w:pPr>
      <w:rPr>
        <w:rFonts w:ascii="Wingdings" w:hAnsi="Wingdings"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8" w15:restartNumberingAfterBreak="0">
    <w:nsid w:val="5B7D0713"/>
    <w:multiLevelType w:val="multilevel"/>
    <w:tmpl w:val="55EC9B6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iCs/>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BE7687E"/>
    <w:multiLevelType w:val="hybridMultilevel"/>
    <w:tmpl w:val="8AF69B90"/>
    <w:lvl w:ilvl="0" w:tplc="F4284258">
      <w:start w:val="1"/>
      <w:numFmt w:val="decimal"/>
      <w:lvlText w:val="%1."/>
      <w:lvlJc w:val="left"/>
      <w:pPr>
        <w:ind w:left="1211" w:hanging="360"/>
      </w:pPr>
      <w:rPr>
        <w:rFonts w:hint="default"/>
        <w:b/>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667904C9"/>
    <w:multiLevelType w:val="multilevel"/>
    <w:tmpl w:val="62C21D70"/>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6CED1FA6"/>
    <w:multiLevelType w:val="hybridMultilevel"/>
    <w:tmpl w:val="68666A40"/>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2" w15:restartNumberingAfterBreak="0">
    <w:nsid w:val="6D7041AE"/>
    <w:multiLevelType w:val="multilevel"/>
    <w:tmpl w:val="EBEC4746"/>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6E4E767A"/>
    <w:multiLevelType w:val="multilevel"/>
    <w:tmpl w:val="83666046"/>
    <w:lvl w:ilvl="0">
      <w:start w:val="1"/>
      <w:numFmt w:val="decimal"/>
      <w:lvlText w:val="%1."/>
      <w:lvlJc w:val="left"/>
      <w:pPr>
        <w:ind w:left="1211" w:hanging="360"/>
      </w:pPr>
      <w:rPr>
        <w:rFonts w:hint="default"/>
        <w:b/>
      </w:rPr>
    </w:lvl>
    <w:lvl w:ilvl="1">
      <w:start w:val="1"/>
      <w:numFmt w:val="decimal"/>
      <w:isLgl/>
      <w:lvlText w:val="%1.%2."/>
      <w:lvlJc w:val="left"/>
      <w:pPr>
        <w:ind w:left="1353"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4" w15:restartNumberingAfterBreak="0">
    <w:nsid w:val="6E9F0EFF"/>
    <w:multiLevelType w:val="hybridMultilevel"/>
    <w:tmpl w:val="31003E76"/>
    <w:lvl w:ilvl="0" w:tplc="9A923E0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3112238"/>
    <w:multiLevelType w:val="multilevel"/>
    <w:tmpl w:val="E572C760"/>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67B1DC4"/>
    <w:multiLevelType w:val="multilevel"/>
    <w:tmpl w:val="436CE4A6"/>
    <w:lvl w:ilvl="0">
      <w:start w:val="4"/>
      <w:numFmt w:val="decimal"/>
      <w:lvlText w:val="%1."/>
      <w:lvlJc w:val="left"/>
      <w:pPr>
        <w:ind w:left="480" w:hanging="480"/>
      </w:pPr>
      <w:rPr>
        <w:rFonts w:hint="default"/>
      </w:rPr>
    </w:lvl>
    <w:lvl w:ilvl="1">
      <w:start w:val="1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86800044">
    <w:abstractNumId w:val="15"/>
  </w:num>
  <w:num w:numId="2" w16cid:durableId="918832436">
    <w:abstractNumId w:val="0"/>
  </w:num>
  <w:num w:numId="3" w16cid:durableId="210044586">
    <w:abstractNumId w:val="17"/>
  </w:num>
  <w:num w:numId="4" w16cid:durableId="651103347">
    <w:abstractNumId w:val="21"/>
  </w:num>
  <w:num w:numId="5" w16cid:durableId="1625110754">
    <w:abstractNumId w:val="10"/>
  </w:num>
  <w:num w:numId="6" w16cid:durableId="1928998551">
    <w:abstractNumId w:val="19"/>
  </w:num>
  <w:num w:numId="7" w16cid:durableId="426736429">
    <w:abstractNumId w:val="16"/>
  </w:num>
  <w:num w:numId="8" w16cid:durableId="1673489924">
    <w:abstractNumId w:val="1"/>
  </w:num>
  <w:num w:numId="9" w16cid:durableId="1914391848">
    <w:abstractNumId w:val="9"/>
  </w:num>
  <w:num w:numId="10" w16cid:durableId="2014137182">
    <w:abstractNumId w:val="8"/>
  </w:num>
  <w:num w:numId="11" w16cid:durableId="1613899577">
    <w:abstractNumId w:val="22"/>
  </w:num>
  <w:num w:numId="12" w16cid:durableId="963266565">
    <w:abstractNumId w:val="23"/>
  </w:num>
  <w:num w:numId="13" w16cid:durableId="778571381">
    <w:abstractNumId w:val="25"/>
  </w:num>
  <w:num w:numId="14" w16cid:durableId="1790124492">
    <w:abstractNumId w:val="24"/>
  </w:num>
  <w:num w:numId="15" w16cid:durableId="48964569">
    <w:abstractNumId w:val="3"/>
  </w:num>
  <w:num w:numId="16" w16cid:durableId="1044134715">
    <w:abstractNumId w:val="11"/>
  </w:num>
  <w:num w:numId="17" w16cid:durableId="1588222906">
    <w:abstractNumId w:val="13"/>
  </w:num>
  <w:num w:numId="18" w16cid:durableId="383719551">
    <w:abstractNumId w:val="14"/>
  </w:num>
  <w:num w:numId="19" w16cid:durableId="589854572">
    <w:abstractNumId w:val="18"/>
  </w:num>
  <w:num w:numId="20" w16cid:durableId="770903291">
    <w:abstractNumId w:val="6"/>
  </w:num>
  <w:num w:numId="21" w16cid:durableId="1668947545">
    <w:abstractNumId w:val="7"/>
  </w:num>
  <w:num w:numId="22" w16cid:durableId="1172600794">
    <w:abstractNumId w:val="12"/>
  </w:num>
  <w:num w:numId="23" w16cid:durableId="894194562">
    <w:abstractNumId w:val="4"/>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22585155">
    <w:abstractNumId w:val="26"/>
  </w:num>
  <w:num w:numId="25" w16cid:durableId="1354452454">
    <w:abstractNumId w:val="2"/>
  </w:num>
  <w:num w:numId="26" w16cid:durableId="1458065779">
    <w:abstractNumId w:val="20"/>
  </w:num>
  <w:num w:numId="27" w16cid:durableId="13730752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699"/>
    <w:rsid w:val="00001C3A"/>
    <w:rsid w:val="00006BF1"/>
    <w:rsid w:val="00013D71"/>
    <w:rsid w:val="000153C3"/>
    <w:rsid w:val="000156BC"/>
    <w:rsid w:val="00024407"/>
    <w:rsid w:val="000246B6"/>
    <w:rsid w:val="00032C49"/>
    <w:rsid w:val="0005109D"/>
    <w:rsid w:val="0006163D"/>
    <w:rsid w:val="00064169"/>
    <w:rsid w:val="00065A01"/>
    <w:rsid w:val="000742B6"/>
    <w:rsid w:val="00075273"/>
    <w:rsid w:val="000D5A3D"/>
    <w:rsid w:val="000E5E49"/>
    <w:rsid w:val="00104541"/>
    <w:rsid w:val="00105057"/>
    <w:rsid w:val="001074ED"/>
    <w:rsid w:val="00122C80"/>
    <w:rsid w:val="0012746E"/>
    <w:rsid w:val="00132288"/>
    <w:rsid w:val="00135B06"/>
    <w:rsid w:val="00140039"/>
    <w:rsid w:val="0015179C"/>
    <w:rsid w:val="001529E4"/>
    <w:rsid w:val="001539C0"/>
    <w:rsid w:val="00160D8E"/>
    <w:rsid w:val="00162020"/>
    <w:rsid w:val="00163D37"/>
    <w:rsid w:val="00171C55"/>
    <w:rsid w:val="00177962"/>
    <w:rsid w:val="00190713"/>
    <w:rsid w:val="0019512A"/>
    <w:rsid w:val="001A4EC8"/>
    <w:rsid w:val="001A7CFF"/>
    <w:rsid w:val="001A7FAE"/>
    <w:rsid w:val="001C2062"/>
    <w:rsid w:val="001C6BCC"/>
    <w:rsid w:val="001D7674"/>
    <w:rsid w:val="001E107D"/>
    <w:rsid w:val="00200440"/>
    <w:rsid w:val="00232254"/>
    <w:rsid w:val="00241ABF"/>
    <w:rsid w:val="00272F56"/>
    <w:rsid w:val="00277B22"/>
    <w:rsid w:val="00291600"/>
    <w:rsid w:val="002938E7"/>
    <w:rsid w:val="002945D1"/>
    <w:rsid w:val="00296322"/>
    <w:rsid w:val="002D22C6"/>
    <w:rsid w:val="002D2E31"/>
    <w:rsid w:val="002F4B5D"/>
    <w:rsid w:val="00317DB4"/>
    <w:rsid w:val="00324A24"/>
    <w:rsid w:val="00326B5D"/>
    <w:rsid w:val="003278A2"/>
    <w:rsid w:val="00330B4B"/>
    <w:rsid w:val="003332F3"/>
    <w:rsid w:val="00343C97"/>
    <w:rsid w:val="003457B6"/>
    <w:rsid w:val="00367652"/>
    <w:rsid w:val="0037733A"/>
    <w:rsid w:val="00381796"/>
    <w:rsid w:val="00384699"/>
    <w:rsid w:val="00393E3F"/>
    <w:rsid w:val="003B4989"/>
    <w:rsid w:val="003C15A1"/>
    <w:rsid w:val="003D4660"/>
    <w:rsid w:val="004065F7"/>
    <w:rsid w:val="00410DFF"/>
    <w:rsid w:val="004214F0"/>
    <w:rsid w:val="00435492"/>
    <w:rsid w:val="00450086"/>
    <w:rsid w:val="004537F2"/>
    <w:rsid w:val="00471DF1"/>
    <w:rsid w:val="00482F84"/>
    <w:rsid w:val="00483272"/>
    <w:rsid w:val="0049461E"/>
    <w:rsid w:val="004A5231"/>
    <w:rsid w:val="004B4ADB"/>
    <w:rsid w:val="004D6846"/>
    <w:rsid w:val="004D6D78"/>
    <w:rsid w:val="004E7028"/>
    <w:rsid w:val="004F4216"/>
    <w:rsid w:val="00513EF7"/>
    <w:rsid w:val="00520293"/>
    <w:rsid w:val="00532A2B"/>
    <w:rsid w:val="00533B37"/>
    <w:rsid w:val="00535D76"/>
    <w:rsid w:val="00552A64"/>
    <w:rsid w:val="00573C19"/>
    <w:rsid w:val="005820CB"/>
    <w:rsid w:val="0059795D"/>
    <w:rsid w:val="005A628C"/>
    <w:rsid w:val="005C4D17"/>
    <w:rsid w:val="005C6586"/>
    <w:rsid w:val="005D247E"/>
    <w:rsid w:val="005D76D0"/>
    <w:rsid w:val="005E0739"/>
    <w:rsid w:val="005F61A0"/>
    <w:rsid w:val="00607AFF"/>
    <w:rsid w:val="0061707F"/>
    <w:rsid w:val="006171E1"/>
    <w:rsid w:val="00627791"/>
    <w:rsid w:val="00627F01"/>
    <w:rsid w:val="0063007F"/>
    <w:rsid w:val="00664199"/>
    <w:rsid w:val="006D162F"/>
    <w:rsid w:val="006D19E8"/>
    <w:rsid w:val="006D7DC9"/>
    <w:rsid w:val="006E5C4E"/>
    <w:rsid w:val="00706DA9"/>
    <w:rsid w:val="00707DDB"/>
    <w:rsid w:val="00713EED"/>
    <w:rsid w:val="0072069F"/>
    <w:rsid w:val="00734870"/>
    <w:rsid w:val="007358D9"/>
    <w:rsid w:val="00764106"/>
    <w:rsid w:val="00766F18"/>
    <w:rsid w:val="0078257A"/>
    <w:rsid w:val="0078556A"/>
    <w:rsid w:val="007C246E"/>
    <w:rsid w:val="007D25B5"/>
    <w:rsid w:val="007D2E96"/>
    <w:rsid w:val="007D71FD"/>
    <w:rsid w:val="007F22D7"/>
    <w:rsid w:val="00801812"/>
    <w:rsid w:val="00807D51"/>
    <w:rsid w:val="00812243"/>
    <w:rsid w:val="008368DA"/>
    <w:rsid w:val="00841AD8"/>
    <w:rsid w:val="00844823"/>
    <w:rsid w:val="00852F00"/>
    <w:rsid w:val="00853BB0"/>
    <w:rsid w:val="00876943"/>
    <w:rsid w:val="0087735D"/>
    <w:rsid w:val="0089074D"/>
    <w:rsid w:val="008A6E85"/>
    <w:rsid w:val="008B2B38"/>
    <w:rsid w:val="008B60C2"/>
    <w:rsid w:val="008B78C0"/>
    <w:rsid w:val="008E2E84"/>
    <w:rsid w:val="008E46CA"/>
    <w:rsid w:val="008E6C55"/>
    <w:rsid w:val="008F031E"/>
    <w:rsid w:val="0090367A"/>
    <w:rsid w:val="009118A2"/>
    <w:rsid w:val="0092248A"/>
    <w:rsid w:val="00937BA0"/>
    <w:rsid w:val="00956A37"/>
    <w:rsid w:val="00982C21"/>
    <w:rsid w:val="009847C2"/>
    <w:rsid w:val="00987C22"/>
    <w:rsid w:val="0099183D"/>
    <w:rsid w:val="009A033F"/>
    <w:rsid w:val="009A6B47"/>
    <w:rsid w:val="009C2600"/>
    <w:rsid w:val="00A003D5"/>
    <w:rsid w:val="00A14D24"/>
    <w:rsid w:val="00A176B1"/>
    <w:rsid w:val="00A655CF"/>
    <w:rsid w:val="00A67715"/>
    <w:rsid w:val="00A850E9"/>
    <w:rsid w:val="00A9491A"/>
    <w:rsid w:val="00A957EC"/>
    <w:rsid w:val="00AA4E6D"/>
    <w:rsid w:val="00AB418A"/>
    <w:rsid w:val="00AC2331"/>
    <w:rsid w:val="00AC5B97"/>
    <w:rsid w:val="00AD06E3"/>
    <w:rsid w:val="00AD2791"/>
    <w:rsid w:val="00AD471B"/>
    <w:rsid w:val="00AE0619"/>
    <w:rsid w:val="00AE3F16"/>
    <w:rsid w:val="00AF0785"/>
    <w:rsid w:val="00AF287A"/>
    <w:rsid w:val="00B3136E"/>
    <w:rsid w:val="00B565CE"/>
    <w:rsid w:val="00B5754E"/>
    <w:rsid w:val="00B655B4"/>
    <w:rsid w:val="00B74F20"/>
    <w:rsid w:val="00BA11D9"/>
    <w:rsid w:val="00BA3699"/>
    <w:rsid w:val="00BC66B6"/>
    <w:rsid w:val="00BC7A8D"/>
    <w:rsid w:val="00BD0BB1"/>
    <w:rsid w:val="00BD61B8"/>
    <w:rsid w:val="00BF0DDF"/>
    <w:rsid w:val="00BF225C"/>
    <w:rsid w:val="00C20BA0"/>
    <w:rsid w:val="00C50C58"/>
    <w:rsid w:val="00C535FD"/>
    <w:rsid w:val="00C568B2"/>
    <w:rsid w:val="00C90653"/>
    <w:rsid w:val="00C943AC"/>
    <w:rsid w:val="00CB5F44"/>
    <w:rsid w:val="00CB736C"/>
    <w:rsid w:val="00CD7D8F"/>
    <w:rsid w:val="00CE550F"/>
    <w:rsid w:val="00CE618A"/>
    <w:rsid w:val="00CF089C"/>
    <w:rsid w:val="00D04B74"/>
    <w:rsid w:val="00D13E58"/>
    <w:rsid w:val="00D157EA"/>
    <w:rsid w:val="00D172CE"/>
    <w:rsid w:val="00D24953"/>
    <w:rsid w:val="00D24D80"/>
    <w:rsid w:val="00D33061"/>
    <w:rsid w:val="00D40F0F"/>
    <w:rsid w:val="00D5021F"/>
    <w:rsid w:val="00D70EAB"/>
    <w:rsid w:val="00D82CA9"/>
    <w:rsid w:val="00D90E60"/>
    <w:rsid w:val="00D94758"/>
    <w:rsid w:val="00DA16F5"/>
    <w:rsid w:val="00DB15E3"/>
    <w:rsid w:val="00DF37A5"/>
    <w:rsid w:val="00DF5364"/>
    <w:rsid w:val="00E34206"/>
    <w:rsid w:val="00E639F7"/>
    <w:rsid w:val="00E66D63"/>
    <w:rsid w:val="00E8250C"/>
    <w:rsid w:val="00E836E9"/>
    <w:rsid w:val="00E87F35"/>
    <w:rsid w:val="00EA4636"/>
    <w:rsid w:val="00EC5DEE"/>
    <w:rsid w:val="00EE7BA6"/>
    <w:rsid w:val="00F00D1A"/>
    <w:rsid w:val="00F0334E"/>
    <w:rsid w:val="00F03A39"/>
    <w:rsid w:val="00F13CC7"/>
    <w:rsid w:val="00F24D01"/>
    <w:rsid w:val="00F27CD0"/>
    <w:rsid w:val="00F569C6"/>
    <w:rsid w:val="00F62472"/>
    <w:rsid w:val="00F62AF1"/>
    <w:rsid w:val="00F70872"/>
    <w:rsid w:val="00F76896"/>
    <w:rsid w:val="00F77445"/>
    <w:rsid w:val="00F96A52"/>
    <w:rsid w:val="00FA3B83"/>
    <w:rsid w:val="00FB2735"/>
    <w:rsid w:val="00FC492B"/>
    <w:rsid w:val="00FC6588"/>
    <w:rsid w:val="00FD2BC8"/>
    <w:rsid w:val="00FD55A6"/>
    <w:rsid w:val="00FE57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D582D"/>
  <w15:docId w15:val="{22152897-938F-4A4B-ACF9-54B8D51F7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84699"/>
    <w:pPr>
      <w:suppressAutoHyphens/>
      <w:spacing w:after="0" w:line="240" w:lineRule="auto"/>
    </w:pPr>
    <w:rPr>
      <w:rFonts w:eastAsia="Times New Roman" w:cs="Constantia"/>
      <w:sz w:val="20"/>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unhideWhenUsed/>
    <w:rsid w:val="00384699"/>
    <w:rPr>
      <w:color w:val="0000FF"/>
      <w:u w:val="single"/>
    </w:rPr>
  </w:style>
  <w:style w:type="paragraph" w:customStyle="1" w:styleId="Default">
    <w:name w:val="Default"/>
    <w:basedOn w:val="prastasis"/>
    <w:rsid w:val="00384699"/>
    <w:pPr>
      <w:autoSpaceDE w:val="0"/>
      <w:spacing w:line="200" w:lineRule="atLeast"/>
    </w:pPr>
    <w:rPr>
      <w:rFonts w:cs="Times New Roman"/>
      <w:color w:val="000000"/>
      <w:kern w:val="1"/>
      <w:sz w:val="24"/>
      <w:szCs w:val="24"/>
      <w:lang w:eastAsia="en-US"/>
    </w:rPr>
  </w:style>
  <w:style w:type="paragraph" w:styleId="Sraopastraipa">
    <w:name w:val="List Paragraph"/>
    <w:aliases w:val="lp1,Bullet 1,Use Case List Paragraph,Numbering,ERP-List Paragraph,List Paragraph11,List Paragraph Red,Bullet EY,List Paragraph2,List Paragraph21,Lentele,List Paragraph22,List Paragraph221,List Paragraph1,Sąrašo pastraipa1,Buletai"/>
    <w:basedOn w:val="prastasis"/>
    <w:link w:val="SraopastraipaDiagrama"/>
    <w:uiPriority w:val="34"/>
    <w:qFormat/>
    <w:rsid w:val="00384699"/>
    <w:pPr>
      <w:ind w:left="720"/>
      <w:contextualSpacing/>
    </w:pPr>
  </w:style>
  <w:style w:type="character" w:styleId="Perirtashipersaitas">
    <w:name w:val="FollowedHyperlink"/>
    <w:basedOn w:val="Numatytasispastraiposriftas"/>
    <w:uiPriority w:val="99"/>
    <w:semiHidden/>
    <w:unhideWhenUsed/>
    <w:rsid w:val="00F27CD0"/>
    <w:rPr>
      <w:color w:val="800080" w:themeColor="followedHyperlink"/>
      <w:u w:val="single"/>
    </w:rPr>
  </w:style>
  <w:style w:type="character" w:customStyle="1" w:styleId="UnresolvedMention1">
    <w:name w:val="Unresolved Mention1"/>
    <w:basedOn w:val="Numatytasispastraiposriftas"/>
    <w:uiPriority w:val="99"/>
    <w:semiHidden/>
    <w:unhideWhenUsed/>
    <w:rsid w:val="00F27CD0"/>
    <w:rPr>
      <w:color w:val="605E5C"/>
      <w:shd w:val="clear" w:color="auto" w:fill="E1DFDD"/>
    </w:rPr>
  </w:style>
  <w:style w:type="paragraph" w:styleId="Debesliotekstas">
    <w:name w:val="Balloon Text"/>
    <w:basedOn w:val="prastasis"/>
    <w:link w:val="DebesliotekstasDiagrama"/>
    <w:uiPriority w:val="99"/>
    <w:semiHidden/>
    <w:unhideWhenUsed/>
    <w:rsid w:val="0005109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5109D"/>
    <w:rPr>
      <w:rFonts w:ascii="Segoe UI" w:eastAsia="Times New Roman" w:hAnsi="Segoe UI" w:cs="Segoe UI"/>
      <w:sz w:val="18"/>
      <w:szCs w:val="18"/>
      <w:lang w:eastAsia="ar-SA"/>
    </w:rPr>
  </w:style>
  <w:style w:type="character" w:styleId="Neapdorotaspaminjimas">
    <w:name w:val="Unresolved Mention"/>
    <w:basedOn w:val="Numatytasispastraiposriftas"/>
    <w:uiPriority w:val="99"/>
    <w:semiHidden/>
    <w:unhideWhenUsed/>
    <w:rsid w:val="007C246E"/>
    <w:rPr>
      <w:color w:val="605E5C"/>
      <w:shd w:val="clear" w:color="auto" w:fill="E1DFDD"/>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Bullet EY Diagrama,List Paragraph2 Diagrama,Lentele Diagrama"/>
    <w:link w:val="Sraopastraipa"/>
    <w:uiPriority w:val="34"/>
    <w:qFormat/>
    <w:rsid w:val="00BD61B8"/>
    <w:rPr>
      <w:rFonts w:eastAsia="Times New Roman" w:cs="Constantia"/>
      <w:sz w:val="20"/>
      <w:szCs w:val="20"/>
      <w:lang w:eastAsia="ar-SA"/>
    </w:rPr>
  </w:style>
  <w:style w:type="paragraph" w:styleId="prastasiniatinklio">
    <w:name w:val="Normal (Web)"/>
    <w:basedOn w:val="prastasis"/>
    <w:uiPriority w:val="99"/>
    <w:semiHidden/>
    <w:unhideWhenUsed/>
    <w:rsid w:val="00F76896"/>
    <w:rPr>
      <w:rFonts w:cs="Times New Roman"/>
      <w:sz w:val="24"/>
      <w:szCs w:val="24"/>
    </w:rPr>
  </w:style>
  <w:style w:type="table" w:styleId="Lentelstinklelis">
    <w:name w:val="Table Grid"/>
    <w:basedOn w:val="prastojilentel"/>
    <w:uiPriority w:val="39"/>
    <w:rsid w:val="00CB736C"/>
    <w:pPr>
      <w:spacing w:after="0" w:line="240" w:lineRule="auto"/>
    </w:pPr>
    <w:rPr>
      <w:rFonts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982C21"/>
    <w:rPr>
      <w:sz w:val="16"/>
      <w:szCs w:val="16"/>
    </w:rPr>
  </w:style>
  <w:style w:type="paragraph" w:styleId="Komentarotekstas">
    <w:name w:val="annotation text"/>
    <w:basedOn w:val="prastasis"/>
    <w:link w:val="KomentarotekstasDiagrama"/>
    <w:uiPriority w:val="99"/>
    <w:semiHidden/>
    <w:unhideWhenUsed/>
    <w:rsid w:val="00982C21"/>
  </w:style>
  <w:style w:type="character" w:customStyle="1" w:styleId="KomentarotekstasDiagrama">
    <w:name w:val="Komentaro tekstas Diagrama"/>
    <w:basedOn w:val="Numatytasispastraiposriftas"/>
    <w:link w:val="Komentarotekstas"/>
    <w:uiPriority w:val="99"/>
    <w:semiHidden/>
    <w:rsid w:val="00982C21"/>
    <w:rPr>
      <w:rFonts w:eastAsia="Times New Roman" w:cs="Constantia"/>
      <w:sz w:val="20"/>
      <w:szCs w:val="20"/>
      <w:lang w:eastAsia="ar-SA"/>
    </w:rPr>
  </w:style>
  <w:style w:type="paragraph" w:styleId="Komentarotema">
    <w:name w:val="annotation subject"/>
    <w:basedOn w:val="Komentarotekstas"/>
    <w:next w:val="Komentarotekstas"/>
    <w:link w:val="KomentarotemaDiagrama"/>
    <w:uiPriority w:val="99"/>
    <w:semiHidden/>
    <w:unhideWhenUsed/>
    <w:rsid w:val="00982C21"/>
    <w:rPr>
      <w:b/>
      <w:bCs/>
    </w:rPr>
  </w:style>
  <w:style w:type="character" w:customStyle="1" w:styleId="KomentarotemaDiagrama">
    <w:name w:val="Komentaro tema Diagrama"/>
    <w:basedOn w:val="KomentarotekstasDiagrama"/>
    <w:link w:val="Komentarotema"/>
    <w:uiPriority w:val="99"/>
    <w:semiHidden/>
    <w:rsid w:val="00982C21"/>
    <w:rPr>
      <w:rFonts w:eastAsia="Times New Roman" w:cs="Constantia"/>
      <w:b/>
      <w:bCs/>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57704">
      <w:bodyDiv w:val="1"/>
      <w:marLeft w:val="0"/>
      <w:marRight w:val="0"/>
      <w:marTop w:val="0"/>
      <w:marBottom w:val="0"/>
      <w:divBdr>
        <w:top w:val="none" w:sz="0" w:space="0" w:color="auto"/>
        <w:left w:val="none" w:sz="0" w:space="0" w:color="auto"/>
        <w:bottom w:val="none" w:sz="0" w:space="0" w:color="auto"/>
        <w:right w:val="none" w:sz="0" w:space="0" w:color="auto"/>
      </w:divBdr>
    </w:div>
    <w:div w:id="746459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5005</Words>
  <Characters>2853</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Liveta Daugininkė</cp:lastModifiedBy>
  <cp:revision>8</cp:revision>
  <cp:lastPrinted>2026-01-06T06:59:00Z</cp:lastPrinted>
  <dcterms:created xsi:type="dcterms:W3CDTF">2026-03-18T09:20:00Z</dcterms:created>
  <dcterms:modified xsi:type="dcterms:W3CDTF">2026-03-18T11:28:00Z</dcterms:modified>
</cp:coreProperties>
</file>